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D7" w:rsidRDefault="00585A17">
      <w:r>
        <w:rPr>
          <w:noProof/>
        </w:rPr>
        <w:drawing>
          <wp:inline distT="0" distB="0" distL="0" distR="0" wp14:anchorId="0A6F13DF" wp14:editId="625A038A">
            <wp:extent cx="5727700" cy="809625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17" w:rsidRDefault="00585A17"/>
    <w:p w:rsidR="00585A17" w:rsidRDefault="00585A17"/>
    <w:p w:rsidR="00585A17" w:rsidRDefault="00585A17"/>
    <w:p w:rsidR="00585A17" w:rsidRDefault="00585A17"/>
    <w:p w:rsidR="00585A17" w:rsidRDefault="00585A17"/>
    <w:p w:rsidR="00585A17" w:rsidRDefault="00585A17" w:rsidP="00585A17">
      <w:pPr>
        <w:spacing w:after="0"/>
        <w:ind w:right="280"/>
        <w:jc w:val="center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/>
        <w:ind w:right="2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ПРОГРАММА</w:t>
      </w:r>
    </w:p>
    <w:p w:rsidR="00585A17" w:rsidRDefault="00585A17" w:rsidP="00585A17">
      <w:pPr>
        <w:spacing w:after="0"/>
        <w:ind w:right="2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вводного инструктажа по гражданской обороне</w:t>
      </w:r>
    </w:p>
    <w:p w:rsidR="00585A17" w:rsidRDefault="00585A17" w:rsidP="00585A17">
      <w:pPr>
        <w:spacing w:after="0" w:line="313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right="2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Инструктором по проведению вводного инструктажа по гражданской обороне для сотрудников МКОУ «Новокаринская СОШ» приказом №277 от 30.11.2018</w:t>
      </w:r>
      <w:r>
        <w:rPr>
          <w:rFonts w:eastAsia="Times New Roman"/>
          <w:sz w:val="28"/>
          <w:szCs w:val="28"/>
        </w:rPr>
        <w:t>года назначается</w:t>
      </w:r>
      <w:r>
        <w:rPr>
          <w:rFonts w:eastAsia="Times New Roman"/>
          <w:sz w:val="28"/>
          <w:szCs w:val="28"/>
        </w:rPr>
        <w:t xml:space="preserve"> заместитель директора по безопасности – уполномоченный на решение задач в области гражданской обороны и чрезвычайных </w:t>
      </w:r>
      <w:r>
        <w:rPr>
          <w:rFonts w:eastAsia="Times New Roman"/>
          <w:sz w:val="28"/>
          <w:szCs w:val="28"/>
        </w:rPr>
        <w:t>ситуаций Абдурахманов</w:t>
      </w:r>
      <w:r>
        <w:rPr>
          <w:rFonts w:eastAsia="Times New Roman"/>
          <w:sz w:val="28"/>
          <w:szCs w:val="28"/>
        </w:rPr>
        <w:t xml:space="preserve"> Ш.М.</w:t>
      </w:r>
    </w:p>
    <w:p w:rsidR="00585A17" w:rsidRDefault="00585A17" w:rsidP="00585A17">
      <w:pPr>
        <w:spacing w:after="0" w:line="28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20"/>
        <w:gridCol w:w="2220"/>
        <w:gridCol w:w="320"/>
        <w:gridCol w:w="200"/>
        <w:gridCol w:w="600"/>
        <w:gridCol w:w="220"/>
        <w:gridCol w:w="540"/>
        <w:gridCol w:w="160"/>
        <w:gridCol w:w="1640"/>
        <w:gridCol w:w="200"/>
        <w:gridCol w:w="220"/>
        <w:gridCol w:w="1500"/>
        <w:gridCol w:w="40"/>
        <w:gridCol w:w="1500"/>
        <w:gridCol w:w="30"/>
      </w:tblGrid>
      <w:tr w:rsidR="00585A17" w:rsidTr="00332A24">
        <w:trPr>
          <w:trHeight w:val="47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10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Тематический план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1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6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7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Информация об образовательной организации, общие сведения о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7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740" w:type="dxa"/>
            <w:gridSpan w:val="3"/>
            <w:vMerge w:val="restart"/>
            <w:tcBorders>
              <w:top w:val="single" w:sz="8" w:space="0" w:color="0563C1"/>
            </w:tcBorders>
            <w:vAlign w:val="bottom"/>
          </w:tcPr>
          <w:p w:rsidR="00585A17" w:rsidRDefault="00585A17" w:rsidP="00585A17">
            <w:pPr>
              <w:spacing w:after="0"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расположении объекта</w:t>
            </w:r>
          </w:p>
        </w:tc>
        <w:tc>
          <w:tcPr>
            <w:tcW w:w="5080" w:type="dxa"/>
            <w:gridSpan w:val="8"/>
            <w:vMerge w:val="restart"/>
            <w:tcBorders>
              <w:top w:val="single" w:sz="8" w:space="0" w:color="0563C1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3"/>
            <w:vMerge/>
            <w:tcBorders>
              <w:bottom w:val="single" w:sz="8" w:space="0" w:color="0563C1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5080" w:type="dxa"/>
            <w:gridSpan w:val="8"/>
            <w:vMerge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12"/>
            <w:tcBorders>
              <w:bottom w:val="single" w:sz="8" w:space="0" w:color="0563C1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Положения законодательства, касающиеся гражданской обороны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2.1.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Общие положения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Права и обязанности граждан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340" w:type="dxa"/>
            <w:gridSpan w:val="4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Система оповещения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3.1.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10"/>
            <w:tcBorders>
              <w:bottom w:val="single" w:sz="8" w:space="0" w:color="0563C1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Назначение и основные задачи системы оповещения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340" w:type="dxa"/>
            <w:gridSpan w:val="4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3.2.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Сигналы оповещения и порядок действия по ним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4100" w:type="dxa"/>
            <w:gridSpan w:val="6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Способы защиты населения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0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340" w:type="dxa"/>
            <w:gridSpan w:val="4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7"/>
            <w:tcBorders>
              <w:bottom w:val="single" w:sz="8" w:space="0" w:color="0563C1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Защита населения путем эвакуации</w:t>
            </w:r>
          </w:p>
        </w:tc>
        <w:tc>
          <w:tcPr>
            <w:tcW w:w="51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100" w:type="dxa"/>
            <w:gridSpan w:val="6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4.2.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9"/>
            <w:tcBorders>
              <w:bottom w:val="single" w:sz="8" w:space="0" w:color="0563C1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Средства индивидуальной и коллективной защиты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93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1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Правила оказания первой помощи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</w:tbl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9820"/>
        <w:rPr>
          <w:sz w:val="20"/>
          <w:szCs w:val="20"/>
        </w:rPr>
      </w:pPr>
    </w:p>
    <w:p w:rsidR="00585A17" w:rsidRDefault="00585A17" w:rsidP="00585A17">
      <w:pPr>
        <w:spacing w:after="0"/>
        <w:sectPr w:rsidR="00585A17">
          <w:pgSz w:w="11900" w:h="16838"/>
          <w:pgMar w:top="844" w:right="566" w:bottom="380" w:left="1140" w:header="0" w:footer="0" w:gutter="0"/>
          <w:cols w:space="720" w:equalWidth="0">
            <w:col w:w="10200"/>
          </w:cols>
        </w:sectPr>
      </w:pPr>
    </w:p>
    <w:p w:rsidR="00585A17" w:rsidRDefault="00585A17" w:rsidP="00585A17">
      <w:pPr>
        <w:numPr>
          <w:ilvl w:val="0"/>
          <w:numId w:val="1"/>
        </w:numPr>
        <w:tabs>
          <w:tab w:val="left" w:pos="716"/>
        </w:tabs>
        <w:spacing w:after="0"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Информация об образовательной организации, общие сведения о расположении объекта.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Муниципальное казенное общеобразовательное учреждение сельского поселения Новокаре Бабаюртовского района «Новокаринская СОШ» (далее – Школа), юридический адрес: с, Новокаре, ул. 70 лет Победы, №15. Территориально, Школа, расположена на </w:t>
      </w:r>
      <w:r>
        <w:rPr>
          <w:rFonts w:eastAsia="Times New Roman"/>
          <w:sz w:val="28"/>
          <w:szCs w:val="28"/>
        </w:rPr>
        <w:t>окраине населенного</w:t>
      </w:r>
      <w:r>
        <w:rPr>
          <w:rFonts w:eastAsia="Times New Roman"/>
          <w:sz w:val="28"/>
          <w:szCs w:val="28"/>
        </w:rPr>
        <w:t xml:space="preserve"> пункта включает в себя следующие объекты, находящиеся по адресам </w:t>
      </w:r>
    </w:p>
    <w:p w:rsidR="00585A17" w:rsidRDefault="00585A17" w:rsidP="00585A17">
      <w:pPr>
        <w:numPr>
          <w:ilvl w:val="1"/>
          <w:numId w:val="1"/>
        </w:numPr>
        <w:tabs>
          <w:tab w:val="left" w:pos="1407"/>
        </w:tabs>
        <w:spacing w:after="0" w:line="240" w:lineRule="auto"/>
        <w:ind w:left="1407" w:hanging="8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ул. 70 лет Победы, д.15;</w:t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2"/>
        </w:numPr>
        <w:tabs>
          <w:tab w:val="left" w:pos="716"/>
        </w:tabs>
        <w:spacing w:after="0"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ПОЛОЖЕНИЯ ЗАКОНОДАТЕЛЬСТВА,</w:t>
      </w:r>
      <w:r>
        <w:rPr>
          <w:rFonts w:eastAsia="Times New Roman"/>
          <w:sz w:val="28"/>
          <w:szCs w:val="28"/>
        </w:rPr>
        <w:t xml:space="preserve"> КАСАЮЩИЕСЯ ГРАЖДАНСКОЙ ОБОРОНЫ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3"/>
        </w:numPr>
        <w:tabs>
          <w:tab w:val="left" w:pos="716"/>
        </w:tabs>
        <w:spacing w:after="0" w:line="234" w:lineRule="auto"/>
        <w:ind w:left="7" w:right="156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положения ФЗ № 28 от 12.02.1998г в ред. 20.06.2015г «О гражданской обороне»</w:t>
      </w:r>
    </w:p>
    <w:p w:rsidR="00585A17" w:rsidRDefault="00585A17" w:rsidP="00585A17">
      <w:pPr>
        <w:spacing w:after="0" w:line="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Статья 2. Задачи в области гражданской обороны</w:t>
      </w:r>
    </w:p>
    <w:p w:rsidR="00585A17" w:rsidRDefault="00585A17" w:rsidP="00585A17">
      <w:pPr>
        <w:spacing w:after="0" w:line="1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48" w:lineRule="auto"/>
        <w:ind w:left="7" w:right="216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Основными задачами в области гражданской обороны являются: - подготовка населения в области гражданской обороны;</w:t>
      </w:r>
    </w:p>
    <w:p w:rsidR="00585A17" w:rsidRDefault="00585A17" w:rsidP="00585A17">
      <w:pPr>
        <w:spacing w:after="0" w:line="3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оповещение населения об опасностях, возникающих при военных конфликтах или - вследствие этих конфликтов, а также при чрезвычайных ситуациях природного и техногенного характера; - эвакуация населения, материальных и культурных ценностей в безопасные районы;</w:t>
      </w:r>
    </w:p>
    <w:p w:rsidR="00585A17" w:rsidRDefault="00585A17" w:rsidP="00585A17">
      <w:pPr>
        <w:spacing w:after="0" w:line="248" w:lineRule="auto"/>
        <w:ind w:left="707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- предоставление населению средств индивидуальной и коллективной защиты. ГРАЖДАНСКАЯ ОБОРОНА - система мероприятий по подготовке к защите</w:t>
      </w:r>
    </w:p>
    <w:p w:rsidR="00585A17" w:rsidRDefault="00585A17" w:rsidP="00585A17">
      <w:pPr>
        <w:spacing w:after="0" w:line="3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</w:p>
    <w:p w:rsidR="00585A17" w:rsidRDefault="00585A17" w:rsidP="00585A17">
      <w:pPr>
        <w:spacing w:after="0" w:line="14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8" w:lineRule="auto"/>
        <w:ind w:left="7" w:right="20" w:firstLine="7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Единая государственная система предупреждения и ликвидации чрезвычайных ситуаций (РСЧС) – система мероприятий по предупреждению и ликвидации чрезвычайных ситуаций (ЧС), подготовке к защите и по защите населения и территорий от чрезвычайных ситуаций природного и техногенного характера.</w:t>
      </w:r>
    </w:p>
    <w:p w:rsidR="00585A17" w:rsidRDefault="00585A17" w:rsidP="00585A17">
      <w:pPr>
        <w:spacing w:after="0" w:line="14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8" w:lineRule="auto"/>
        <w:ind w:left="7" w:firstLine="69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585A17" w:rsidRDefault="00585A17" w:rsidP="00585A17">
      <w:pPr>
        <w:spacing w:after="0" w:line="16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4" w:lineRule="auto"/>
        <w:ind w:left="7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Гражданская оборона тесно связана с РСЧС как направление подготовки страны к деятельности в особых условиях военного времени.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5" w:lineRule="auto"/>
        <w:ind w:left="7" w:firstLine="7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РСЧС и ГО созданы и функционируют по территориально-производственному принципу на всей территории Российской Федерации.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4" w:lineRule="auto"/>
        <w:ind w:left="7" w:firstLine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Общее руководство ГО в стране возложено на Правительство Российской Федерации.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4" w:lineRule="auto"/>
        <w:ind w:left="7" w:right="20" w:firstLine="7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Непосредственное руководство ГО РФ возложено на Министерство РФ по делам ГО, ЧС и ликвидации последствий стихийных бедствий.</w:t>
      </w:r>
    </w:p>
    <w:p w:rsidR="00585A17" w:rsidRDefault="00585A17" w:rsidP="00585A17">
      <w:pPr>
        <w:spacing w:after="0" w:line="337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left="7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Руководство гражданской обороной, предупреждением и ликвидацией чрезвычайных ситуаций в краях и областях, городах и районах, министерствах и ведомствах в организациях и на предприятиях, независимо от форм собственности, возлагается на соответствующих руководителей, которые являются по должности начальниками гражданской обороны.</w:t>
      </w:r>
    </w:p>
    <w:p w:rsidR="00585A17" w:rsidRDefault="00585A17" w:rsidP="00585A17">
      <w:pPr>
        <w:spacing w:after="0" w:line="336" w:lineRule="exact"/>
        <w:rPr>
          <w:sz w:val="20"/>
          <w:szCs w:val="20"/>
        </w:rPr>
      </w:pPr>
    </w:p>
    <w:p w:rsidR="00585A17" w:rsidRDefault="00585A17" w:rsidP="00585A17">
      <w:pPr>
        <w:spacing w:after="0" w:line="235" w:lineRule="auto"/>
        <w:ind w:left="7" w:right="2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защиты людей от опасностей, возникающих при ведении военных действий или в следствии этих действий и при чрезвычайных ситуациях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применяются различные способы и средства: подготовка, оповещение, укрытие в защитных сооружениях (убежища, противорадиационные укрытия, простейшие укрытия и складки местности), эвакуация в загородную зону (отселение в безопасные районы), обеспечение средствами индивидуальной защиты (противогазы, респираторы, защитная одежда, профилактические средства и прививки), установление режимов военного положения или чрезвычайной ситуации, радиационной или химической защиты, карантина или обсервации.</w:t>
      </w:r>
    </w:p>
    <w:p w:rsidR="00585A17" w:rsidRDefault="00585A17" w:rsidP="00585A17">
      <w:pPr>
        <w:spacing w:after="0" w:line="327" w:lineRule="exact"/>
        <w:rPr>
          <w:sz w:val="20"/>
          <w:szCs w:val="20"/>
        </w:rPr>
      </w:pPr>
    </w:p>
    <w:p w:rsidR="00585A17" w:rsidRDefault="00585A17" w:rsidP="00585A17">
      <w:pPr>
        <w:tabs>
          <w:tab w:val="left" w:pos="700"/>
        </w:tabs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Права и обязанности граждан</w:t>
      </w:r>
    </w:p>
    <w:p w:rsidR="00585A17" w:rsidRDefault="00585A17" w:rsidP="00585A17">
      <w:pPr>
        <w:spacing w:after="0" w:line="335" w:lineRule="exact"/>
        <w:rPr>
          <w:sz w:val="20"/>
          <w:szCs w:val="20"/>
        </w:rPr>
      </w:pPr>
    </w:p>
    <w:p w:rsidR="00585A17" w:rsidRDefault="00585A17" w:rsidP="00585A17">
      <w:pPr>
        <w:spacing w:after="0" w:line="236" w:lineRule="auto"/>
        <w:ind w:right="2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Граждане Российской Федерации в соответствии с федеральными законами «О гражданской обороне», «О защите населения и территорий от чрезвычайных ситуаций» и иными нормативными правовыми актами имеют право:</w:t>
      </w:r>
    </w:p>
    <w:p w:rsidR="00585A17" w:rsidRDefault="00585A17" w:rsidP="00585A17">
      <w:pPr>
        <w:spacing w:after="0" w:line="18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4"/>
        </w:numPr>
        <w:tabs>
          <w:tab w:val="left" w:pos="219"/>
        </w:tabs>
        <w:spacing w:after="0" w:line="234" w:lineRule="auto"/>
        <w:ind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обучение способам защиты от опасностей, возникающих при ведении военных действий или вследствие этих действий;</w:t>
      </w:r>
    </w:p>
    <w:p w:rsidR="00585A17" w:rsidRDefault="00585A17" w:rsidP="00585A17">
      <w:pPr>
        <w:spacing w:after="0" w:line="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4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защиту жизни, здоровья и личного имущества в случае возникновения ЧС;</w:t>
      </w:r>
    </w:p>
    <w:p w:rsidR="00585A17" w:rsidRDefault="00585A17" w:rsidP="00585A17">
      <w:pPr>
        <w:spacing w:after="0" w:line="1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4"/>
        </w:numPr>
        <w:tabs>
          <w:tab w:val="left" w:pos="288"/>
        </w:tabs>
        <w:spacing w:after="0" w:line="234" w:lineRule="auto"/>
        <w:ind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использовать средства индивидуальной защиты и другое имущество органов исполнительной власти и организаций;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4"/>
        </w:numPr>
        <w:tabs>
          <w:tab w:val="left" w:pos="353"/>
        </w:tabs>
        <w:spacing w:after="0" w:line="237" w:lineRule="auto"/>
        <w:ind w:right="20"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информированными о риске, которому они могут подвергнуться в определенных местах пребывания на территории страны и о мерах необходимой безопасности;</w:t>
      </w:r>
    </w:p>
    <w:p w:rsidR="00585A17" w:rsidRDefault="00585A17" w:rsidP="00585A17">
      <w:pPr>
        <w:numPr>
          <w:ilvl w:val="0"/>
          <w:numId w:val="4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установленном порядке в мероприятиях по ГО;</w:t>
      </w:r>
    </w:p>
    <w:p w:rsidR="00585A17" w:rsidRDefault="00585A17" w:rsidP="00585A17">
      <w:pPr>
        <w:spacing w:after="0" w:line="13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4"/>
        </w:numPr>
        <w:tabs>
          <w:tab w:val="left" w:pos="238"/>
        </w:tabs>
        <w:spacing w:after="0" w:line="234" w:lineRule="auto"/>
        <w:ind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медицинское обслуживание, компенсацию и льготы за причинение вреда при ведении военных действий;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4"/>
        </w:numPr>
        <w:tabs>
          <w:tab w:val="left" w:pos="234"/>
        </w:tabs>
        <w:spacing w:after="0" w:line="234" w:lineRule="auto"/>
        <w:ind w:left="280" w:right="2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возмещение ущерба, причиненного их здоровью и имуществу вследствие ЧС. Граждане Российской Федерации обязаны:</w:t>
      </w:r>
    </w:p>
    <w:p w:rsidR="00585A17" w:rsidRDefault="00585A17" w:rsidP="00585A17">
      <w:pPr>
        <w:spacing w:after="0" w:line="4" w:lineRule="exact"/>
        <w:rPr>
          <w:sz w:val="20"/>
          <w:szCs w:val="20"/>
        </w:r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Знать:</w:t>
      </w: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требования руководящих документов по вопросам ГО;</w:t>
      </w: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принципы, средства и способы защиты от чрезвычайных ситуаций;</w:t>
      </w: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поведения при возникновении опасностей военного времени;</w:t>
      </w:r>
    </w:p>
    <w:p w:rsidR="00585A17" w:rsidRDefault="00585A17" w:rsidP="00585A17">
      <w:pPr>
        <w:spacing w:after="0" w:line="1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5"/>
        </w:numPr>
        <w:tabs>
          <w:tab w:val="left" w:pos="248"/>
        </w:tabs>
        <w:spacing w:after="0" w:line="234" w:lineRule="auto"/>
        <w:ind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и порядок оказания само- и взаимопомощи при поражениях, травмах и ранениях.</w:t>
      </w:r>
    </w:p>
    <w:p w:rsidR="00585A17" w:rsidRDefault="00585A17" w:rsidP="00585A17">
      <w:pPr>
        <w:spacing w:after="0" w:line="4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Уметь:</w:t>
      </w: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четко действовать по сигналам оповещения;</w:t>
      </w:r>
    </w:p>
    <w:p w:rsidR="00585A17" w:rsidRDefault="00585A17" w:rsidP="00585A17">
      <w:pPr>
        <w:spacing w:after="0" w:line="13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5"/>
        </w:numPr>
        <w:tabs>
          <w:tab w:val="left" w:pos="231"/>
        </w:tabs>
        <w:spacing w:after="0" w:line="234" w:lineRule="auto"/>
        <w:ind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пользоваться средствами индивидуальной защиты, изготавливать простейшие из них;</w:t>
      </w:r>
    </w:p>
    <w:p w:rsidR="00585A17" w:rsidRDefault="00585A17" w:rsidP="00585A17">
      <w:pPr>
        <w:spacing w:after="0" w:line="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пользоваться убежищами, укрытиями и строить простейшие укрытия;</w:t>
      </w: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обеззараживать свое рабочее место, квартиру, местность, прилегающую к ним;</w:t>
      </w:r>
    </w:p>
    <w:p w:rsidR="00585A17" w:rsidRDefault="00585A17" w:rsidP="00585A17">
      <w:pPr>
        <w:numPr>
          <w:ilvl w:val="0"/>
          <w:numId w:val="5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доврачебную медицинскую самопомощь и помощь пострадавшим;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Pr="00585A17" w:rsidRDefault="00585A17" w:rsidP="00585A17">
      <w:pPr>
        <w:numPr>
          <w:ilvl w:val="0"/>
          <w:numId w:val="5"/>
        </w:numPr>
        <w:tabs>
          <w:tab w:val="left" w:pos="233"/>
        </w:tabs>
        <w:spacing w:after="0" w:line="297" w:lineRule="exact"/>
        <w:ind w:right="20" w:firstLine="62"/>
        <w:jc w:val="both"/>
        <w:rPr>
          <w:sz w:val="20"/>
          <w:szCs w:val="20"/>
        </w:rPr>
      </w:pPr>
      <w:r w:rsidRPr="00585A17">
        <w:rPr>
          <w:rFonts w:eastAsia="Times New Roman"/>
          <w:sz w:val="28"/>
          <w:szCs w:val="28"/>
        </w:rPr>
        <w:t>защитить детей, больных и престарелых при угрозе нападения противника и при ЧС, надевать им средства индивидуальной защиты, обеспечивать их безопасность при эвакуационных и других мероприятиях.</w:t>
      </w:r>
    </w:p>
    <w:p w:rsidR="00585A17" w:rsidRDefault="00585A17" w:rsidP="00585A17">
      <w:pPr>
        <w:numPr>
          <w:ilvl w:val="0"/>
          <w:numId w:val="6"/>
        </w:numPr>
        <w:tabs>
          <w:tab w:val="left" w:pos="1000"/>
        </w:tabs>
        <w:spacing w:after="0" w:line="240" w:lineRule="auto"/>
        <w:ind w:left="1000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ОПОВЕЩЕНИЯ</w:t>
      </w:r>
    </w:p>
    <w:p w:rsidR="00585A17" w:rsidRDefault="00585A17" w:rsidP="00585A17">
      <w:pPr>
        <w:tabs>
          <w:tab w:val="left" w:pos="980"/>
        </w:tabs>
        <w:spacing w:after="0"/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Назначение и основные задачи системы оповещения</w:t>
      </w:r>
    </w:p>
    <w:p w:rsidR="00585A17" w:rsidRDefault="00585A17" w:rsidP="00585A17">
      <w:pPr>
        <w:spacing w:after="0" w:line="13" w:lineRule="exact"/>
        <w:rPr>
          <w:sz w:val="20"/>
          <w:szCs w:val="20"/>
        </w:rPr>
      </w:pPr>
    </w:p>
    <w:p w:rsidR="00585A17" w:rsidRDefault="00585A17" w:rsidP="00585A17">
      <w:pPr>
        <w:spacing w:after="0" w:line="236" w:lineRule="auto"/>
        <w:ind w:left="300" w:right="2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Оповещение о чрезвычайной ситуации – доведение до населения и органов управления РСЧС сигналов оповещения и информации о ЧС через систему оповещения:</w:t>
      </w:r>
    </w:p>
    <w:p w:rsidR="00585A17" w:rsidRDefault="00585A17" w:rsidP="00585A17">
      <w:pPr>
        <w:spacing w:after="0" w:line="1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7"/>
        </w:numPr>
        <w:tabs>
          <w:tab w:val="left" w:pos="460"/>
        </w:tabs>
        <w:spacing w:after="0" w:line="240" w:lineRule="auto"/>
        <w:ind w:left="46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возникновении чрезвычайной ситуации;</w:t>
      </w:r>
    </w:p>
    <w:p w:rsidR="00585A17" w:rsidRDefault="00585A17" w:rsidP="00585A17">
      <w:pPr>
        <w:spacing w:after="0" w:line="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7"/>
        </w:numPr>
        <w:tabs>
          <w:tab w:val="left" w:pos="460"/>
        </w:tabs>
        <w:spacing w:after="0" w:line="240" w:lineRule="auto"/>
        <w:ind w:left="46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угрозе нападения противника;</w:t>
      </w:r>
    </w:p>
    <w:p w:rsidR="00585A17" w:rsidRDefault="00585A17" w:rsidP="00585A17">
      <w:pPr>
        <w:numPr>
          <w:ilvl w:val="0"/>
          <w:numId w:val="7"/>
        </w:numPr>
        <w:tabs>
          <w:tab w:val="left" w:pos="460"/>
        </w:tabs>
        <w:spacing w:after="0" w:line="240" w:lineRule="auto"/>
        <w:ind w:left="46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порядке действия населения в чрезвычайной ситуации.</w:t>
      </w:r>
    </w:p>
    <w:p w:rsidR="00585A17" w:rsidRDefault="00585A17" w:rsidP="00585A17">
      <w:pPr>
        <w:spacing w:after="0" w:line="13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left="300" w:right="28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 оповещения Бабаюртовского района создана в целях обеспечения своевременного доведения сигналов оповещения и информации об опасностях, возникающих при ведении военных действий или вследствие этих действий, а также угрозе возникновения или возникновении чрезвычайных ситуаций до населения, органов управления МЧС и гражданской обороны Бабаюртовского района. Представляет собой организационно-техническое объединение:</w:t>
      </w:r>
    </w:p>
    <w:p w:rsidR="00585A17" w:rsidRDefault="00585A17" w:rsidP="00585A17">
      <w:pPr>
        <w:spacing w:after="0" w:line="3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8"/>
        </w:numPr>
        <w:tabs>
          <w:tab w:val="left" w:pos="460"/>
        </w:tabs>
        <w:spacing w:after="0" w:line="240" w:lineRule="auto"/>
        <w:ind w:left="46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ДДС в рамках единой системы оперативно-диспетчерского управления в ЧС;</w:t>
      </w:r>
    </w:p>
    <w:p w:rsidR="00585A17" w:rsidRDefault="00585A17" w:rsidP="00585A17">
      <w:pPr>
        <w:numPr>
          <w:ilvl w:val="0"/>
          <w:numId w:val="8"/>
        </w:numPr>
        <w:tabs>
          <w:tab w:val="left" w:pos="460"/>
        </w:tabs>
        <w:spacing w:after="0" w:line="240" w:lineRule="auto"/>
        <w:ind w:left="46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сил и средств, сетей связи и вещания, операторов связи.</w:t>
      </w:r>
    </w:p>
    <w:p w:rsidR="00585A17" w:rsidRDefault="00585A17" w:rsidP="00585A17">
      <w:pPr>
        <w:spacing w:after="0" w:line="321" w:lineRule="exact"/>
        <w:rPr>
          <w:sz w:val="20"/>
          <w:szCs w:val="20"/>
        </w:rPr>
      </w:pPr>
    </w:p>
    <w:p w:rsidR="00585A17" w:rsidRDefault="00585A17" w:rsidP="00585A17">
      <w:pPr>
        <w:tabs>
          <w:tab w:val="left" w:pos="980"/>
        </w:tabs>
        <w:spacing w:after="0"/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Сигналы оповещения и порядок действия (Таблица 1)</w:t>
      </w:r>
    </w:p>
    <w:p w:rsidR="00585A17" w:rsidRDefault="00585A17" w:rsidP="00585A17">
      <w:pPr>
        <w:spacing w:after="0" w:line="18" w:lineRule="exact"/>
        <w:rPr>
          <w:sz w:val="20"/>
          <w:szCs w:val="20"/>
        </w:rPr>
      </w:pPr>
    </w:p>
    <w:p w:rsidR="00585A17" w:rsidRDefault="00585A17" w:rsidP="00585A17">
      <w:pPr>
        <w:spacing w:after="0" w:line="235" w:lineRule="auto"/>
        <w:ind w:left="580" w:right="280" w:firstLine="8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СИГНАЛЫ ОПОВЕЩЕНИЯ ГРАЖДАНСКОЙ ОБОРОНЫ Сначала передается единый сигнал опасности </w:t>
      </w:r>
      <w:r>
        <w:rPr>
          <w:rFonts w:eastAsia="Times New Roman"/>
          <w:b/>
          <w:bCs/>
          <w:color w:val="800000"/>
          <w:sz w:val="28"/>
          <w:szCs w:val="28"/>
        </w:rPr>
        <w:t>«ВНИМАНИЕ ВСЕМ!»</w:t>
      </w:r>
      <w:r>
        <w:rPr>
          <w:rFonts w:eastAsia="Times New Roman"/>
          <w:b/>
          <w:bCs/>
          <w:sz w:val="28"/>
          <w:szCs w:val="28"/>
        </w:rPr>
        <w:t>,</w:t>
      </w:r>
    </w:p>
    <w:p w:rsidR="00585A17" w:rsidRDefault="00585A17" w:rsidP="00585A17">
      <w:pPr>
        <w:spacing w:after="0" w:line="15" w:lineRule="exact"/>
        <w:rPr>
          <w:sz w:val="20"/>
          <w:szCs w:val="20"/>
        </w:rPr>
      </w:pPr>
    </w:p>
    <w:p w:rsidR="00585A17" w:rsidRDefault="00585A17" w:rsidP="00585A17">
      <w:pPr>
        <w:spacing w:after="0" w:line="234" w:lineRule="auto"/>
        <w:ind w:left="300" w:righ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основным средством доведения которого являются электросирены (непрерывное звучание).</w:t>
      </w:r>
    </w:p>
    <w:p w:rsidR="00585A17" w:rsidRDefault="00585A17" w:rsidP="00585A17">
      <w:pPr>
        <w:spacing w:after="0" w:line="16" w:lineRule="exact"/>
        <w:rPr>
          <w:sz w:val="20"/>
          <w:szCs w:val="20"/>
        </w:rPr>
      </w:pPr>
    </w:p>
    <w:p w:rsidR="00585A17" w:rsidRDefault="00585A17" w:rsidP="00585A17">
      <w:pPr>
        <w:spacing w:after="0" w:line="236" w:lineRule="auto"/>
        <w:ind w:left="300" w:right="280"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Основной способ оповещения населения – передача речевой информации с использованием сетей проводного вещания, радиовещания и телевидения независимо от ведомственной принадлежности и форм собственности.</w:t>
      </w:r>
    </w:p>
    <w:p w:rsidR="00585A17" w:rsidRDefault="00585A17" w:rsidP="00585A17">
      <w:pPr>
        <w:spacing w:after="0" w:line="237" w:lineRule="auto"/>
        <w:ind w:left="9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Таблица 1</w:t>
      </w:r>
    </w:p>
    <w:p w:rsidR="00585A17" w:rsidRDefault="00585A17" w:rsidP="00585A17">
      <w:pPr>
        <w:spacing w:after="0" w:line="8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600"/>
        <w:gridCol w:w="1120"/>
        <w:gridCol w:w="1540"/>
        <w:gridCol w:w="1220"/>
        <w:gridCol w:w="1180"/>
        <w:gridCol w:w="680"/>
        <w:gridCol w:w="340"/>
        <w:gridCol w:w="980"/>
        <w:gridCol w:w="30"/>
      </w:tblGrid>
      <w:tr w:rsidR="00585A17" w:rsidTr="00332A24">
        <w:trPr>
          <w:trHeight w:val="2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Сигнал</w:t>
            </w:r>
          </w:p>
        </w:tc>
        <w:tc>
          <w:tcPr>
            <w:tcW w:w="4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Действия должностных лиц</w:t>
            </w:r>
          </w:p>
        </w:tc>
        <w:tc>
          <w:tcPr>
            <w:tcW w:w="3420" w:type="dxa"/>
            <w:gridSpan w:val="4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Действия населения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79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оповещения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3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Немедленно  привести  в  готовность  все</w:t>
            </w: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Включить</w:t>
            </w: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имеющиеся</w:t>
            </w:r>
          </w:p>
        </w:tc>
        <w:tc>
          <w:tcPr>
            <w:tcW w:w="1020" w:type="dxa"/>
            <w:gridSpan w:val="2"/>
            <w:vAlign w:val="bottom"/>
          </w:tcPr>
          <w:p w:rsidR="00585A17" w:rsidRDefault="00585A17" w:rsidP="00585A17">
            <w:pPr>
              <w:spacing w:after="0"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3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приема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2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w w:val="99"/>
                <w:sz w:val="24"/>
                <w:szCs w:val="24"/>
              </w:rPr>
              <w:t>«Внимание</w:t>
            </w:r>
          </w:p>
        </w:tc>
        <w:tc>
          <w:tcPr>
            <w:tcW w:w="160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расположенные</w:t>
            </w:r>
          </w:p>
        </w:tc>
        <w:tc>
          <w:tcPr>
            <w:tcW w:w="1120" w:type="dxa"/>
            <w:vAlign w:val="bottom"/>
          </w:tcPr>
          <w:p w:rsidR="00585A17" w:rsidRDefault="00585A17" w:rsidP="00585A17">
            <w:pPr>
              <w:spacing w:after="0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оповещаемой</w:t>
            </w:r>
          </w:p>
        </w:tc>
        <w:tc>
          <w:tcPr>
            <w:tcW w:w="240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речевой  информации  и</w:t>
            </w:r>
          </w:p>
        </w:tc>
        <w:tc>
          <w:tcPr>
            <w:tcW w:w="102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ожидать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передачи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29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территории   узлы   проводного   вещания,</w:t>
            </w:r>
          </w:p>
        </w:tc>
        <w:tc>
          <w:tcPr>
            <w:tcW w:w="2400" w:type="dxa"/>
            <w:gridSpan w:val="2"/>
            <w:vMerge w:val="restart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сообщения</w:t>
            </w: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26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w w:val="99"/>
                <w:sz w:val="24"/>
                <w:szCs w:val="24"/>
              </w:rPr>
              <w:t>всем!»</w:t>
            </w:r>
          </w:p>
        </w:tc>
        <w:tc>
          <w:tcPr>
            <w:tcW w:w="4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vMerge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50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4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радио-ителевещательныестанции,</w:t>
            </w: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10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 сети наружной звукофикации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3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Ввестирежимполногозатемнения.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Отключитьсвет,газ,нагревательные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Выполнить мероприятия в соответствии с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приборы,   воду.   Взять   СИЗ,   аптечку,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Инструкциями,   которые   разработаны   в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документы,    необходимые    вещи,    запас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2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«Воздушная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каждой  организации  с  учетом  специфики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продуктов и воды. Предупредить соседей и,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6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производства и специальностей персонала.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принеобходимости,оказатьпомощь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6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тревога»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Отдать   команду   «Закрыть   ЗС!»   по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больным  и  престарелым  выйти  на  улицу.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4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истечению определенного времени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Укрыться в ближайшем ЗС или на местности.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6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 укрытии в негерметизируемом ЗС или на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6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местности</w:t>
            </w: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надеть</w:t>
            </w: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СИЗ.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Соблюдать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спокойствие и порядок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38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Отменить   режим   полного   затемнения.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Возвратиться  из  ЗС  к  местам  работы  или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4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w w:val="99"/>
                <w:sz w:val="24"/>
                <w:szCs w:val="24"/>
              </w:rPr>
              <w:t>«Отбой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Уточнить объекты, по которым был нанесен</w:t>
            </w:r>
          </w:p>
        </w:tc>
        <w:tc>
          <w:tcPr>
            <w:tcW w:w="4400" w:type="dxa"/>
            <w:gridSpan w:val="5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проживания.Бытьвготовностик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2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ядерный удар или применено химическое</w:t>
            </w: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возможному</w:t>
            </w:r>
          </w:p>
        </w:tc>
        <w:tc>
          <w:tcPr>
            <w:tcW w:w="186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повторному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нападению</w:t>
            </w: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6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w w:val="99"/>
                <w:sz w:val="24"/>
                <w:szCs w:val="24"/>
              </w:rPr>
              <w:t>воздушной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или бактериологическое оружие, так как для</w:t>
            </w: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противника</w:t>
            </w: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тревоги»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этих  объектов  сигнал  «Отбой  воздушной</w:t>
            </w: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4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тревоги»    не    подается.    При    угрозе</w:t>
            </w: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260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радиоактивного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заражения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подать  сигнал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332A24">
        <w:trPr>
          <w:trHeight w:val="403"/>
        </w:trPr>
        <w:tc>
          <w:tcPr>
            <w:tcW w:w="186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585A17" w:rsidRDefault="00585A17" w:rsidP="00585A17">
            <w:pPr>
              <w:spacing w:after="0"/>
              <w:ind w:right="193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</w:tbl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7A203A8" wp14:editId="1D734E47">
                <wp:simplePos x="0" y="0"/>
                <wp:positionH relativeFrom="column">
                  <wp:posOffset>6659245</wp:posOffset>
                </wp:positionH>
                <wp:positionV relativeFrom="paragraph">
                  <wp:posOffset>-270510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319B2D" id="Shape 3" o:spid="_x0000_s1026" style="position:absolute;margin-left:524.35pt;margin-top:-21.3pt;width:.95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ZOhQEAAAI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hQUp8d4AAAANAQAADwAAAGRycy9k&#10;b3ducmV2LnhtbEyPQU/DMAyF70j8h8hI3LaEaYypNJ0mJBAHODAQ57Tx2tLGqZJsLf8e98Ru79lP&#10;z5/z3eR6ccYQW08a7pYKBFLlbUu1hq/P58UWREyGrOk9oYZfjLArrq9yk1k/0geeD6kWXEIxMxqa&#10;lIZMylg16Exc+gGJd0cfnElsQy1tMCOXu16ulNpIZ1riC40Z8KnBqjucnIbuKGnsXvdvY/lS2vjz&#10;/h26yml9ezPtH0EknNJ/GGZ8RoeCmUp/IhtFz16ttw+c1bBYrzYg5oi6V6zKecRCFrm8/KL4AwAA&#10;//8DAFBLAQItABQABgAIAAAAIQC2gziS/gAAAOEBAAATAAAAAAAAAAAAAAAAAAAAAABbQ29udGVu&#10;dF9UeXBlc10ueG1sUEsBAi0AFAAGAAgAAAAhADj9If/WAAAAlAEAAAsAAAAAAAAAAAAAAAAALwEA&#10;AF9yZWxzLy5yZWxzUEsBAi0AFAAGAAgAAAAhAB4G9k6FAQAAAgMAAA4AAAAAAAAAAAAAAAAALgIA&#10;AGRycy9lMm9Eb2MueG1sUEsBAi0AFAAGAAgAAAAhAIUFKfHeAAAADQ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tbl>
      <w:tblPr>
        <w:tblW w:w="105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680"/>
        <w:gridCol w:w="520"/>
        <w:gridCol w:w="340"/>
        <w:gridCol w:w="220"/>
        <w:gridCol w:w="660"/>
        <w:gridCol w:w="660"/>
        <w:gridCol w:w="400"/>
        <w:gridCol w:w="780"/>
        <w:gridCol w:w="1200"/>
        <w:gridCol w:w="380"/>
        <w:gridCol w:w="460"/>
        <w:gridCol w:w="980"/>
        <w:gridCol w:w="480"/>
        <w:gridCol w:w="900"/>
        <w:gridCol w:w="30"/>
      </w:tblGrid>
      <w:tr w:rsidR="00585A17" w:rsidTr="00585A17">
        <w:trPr>
          <w:trHeight w:val="25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540" w:type="dxa"/>
            <w:gridSpan w:val="3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«Радиационная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720" w:type="dxa"/>
            <w:gridSpan w:val="3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опасность»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7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</w:t>
            </w:r>
            <w:r>
              <w:rPr>
                <w:rFonts w:eastAsia="Times New Roman"/>
                <w:sz w:val="13"/>
                <w:szCs w:val="13"/>
              </w:rPr>
              <w:t>ср.</w:t>
            </w:r>
            <w:r>
              <w:rPr>
                <w:rFonts w:ascii="Symbol" w:eastAsia="Symbol" w:hAnsi="Symbol" w:cs="Symbol"/>
              </w:rPr>
              <w:t></w:t>
            </w:r>
            <w:r>
              <w:rPr>
                <w:rFonts w:eastAsia="Times New Roman"/>
              </w:rPr>
              <w:t>0,5Р/ч).</w:t>
            </w: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Первый</w:t>
            </w: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наблюдающий,</w:t>
            </w:r>
          </w:p>
        </w:tc>
        <w:tc>
          <w:tcPr>
            <w:tcW w:w="120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4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8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обнаруживший ОВ, АХОВ, бактериальные</w:t>
            </w:r>
          </w:p>
        </w:tc>
        <w:tc>
          <w:tcPr>
            <w:tcW w:w="12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20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средства,</w:t>
            </w:r>
          </w:p>
        </w:tc>
        <w:tc>
          <w:tcPr>
            <w:tcW w:w="1220" w:type="dxa"/>
            <w:gridSpan w:val="3"/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немедленно</w:t>
            </w:r>
          </w:p>
        </w:tc>
        <w:tc>
          <w:tcPr>
            <w:tcW w:w="106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подает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сигнал</w:t>
            </w:r>
          </w:p>
        </w:tc>
        <w:tc>
          <w:tcPr>
            <w:tcW w:w="120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8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8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2420" w:type="dxa"/>
            <w:gridSpan w:val="5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«Химическая тревога»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3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585A17" w:rsidRDefault="00585A17" w:rsidP="00585A17">
            <w:pPr>
              <w:spacing w:after="0"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Отдать  команду</w:t>
            </w:r>
          </w:p>
        </w:tc>
        <w:tc>
          <w:tcPr>
            <w:tcW w:w="1720" w:type="dxa"/>
            <w:gridSpan w:val="3"/>
            <w:vAlign w:val="bottom"/>
          </w:tcPr>
          <w:p w:rsidR="00585A17" w:rsidRDefault="00585A17" w:rsidP="00585A17"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 проведение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йодной</w:t>
            </w: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Надеть  СИЗ  (ВМП)  и  укрыться  в  ЗС.  Для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профилактики.</w:t>
            </w:r>
          </w:p>
        </w:tc>
        <w:tc>
          <w:tcPr>
            <w:tcW w:w="880" w:type="dxa"/>
            <w:gridSpan w:val="2"/>
            <w:vAlign w:val="bottom"/>
          </w:tcPr>
          <w:p w:rsidR="00585A17" w:rsidRDefault="00585A17" w:rsidP="00585A17">
            <w:pPr>
              <w:spacing w:after="0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Ввести</w:t>
            </w: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соответствующий</w:t>
            </w:r>
          </w:p>
        </w:tc>
        <w:tc>
          <w:tcPr>
            <w:tcW w:w="3020" w:type="dxa"/>
            <w:gridSpan w:val="4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защиты   поверхности   тела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использовать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</w:t>
            </w:r>
          </w:p>
        </w:tc>
        <w:tc>
          <w:tcPr>
            <w:tcW w:w="2400" w:type="dxa"/>
            <w:gridSpan w:val="5"/>
            <w:vAlign w:val="bottom"/>
          </w:tcPr>
          <w:p w:rsidR="00585A17" w:rsidRDefault="00585A17" w:rsidP="00585A17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радиационной  защиты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населения,</w:t>
            </w: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подручные средства. Оповестить соседей о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«Радиационная</w:t>
            </w:r>
          </w:p>
        </w:tc>
        <w:tc>
          <w:tcPr>
            <w:tcW w:w="120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персонала,</w:t>
            </w:r>
          </w:p>
        </w:tc>
        <w:tc>
          <w:tcPr>
            <w:tcW w:w="56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л/с</w:t>
            </w:r>
          </w:p>
        </w:tc>
        <w:tc>
          <w:tcPr>
            <w:tcW w:w="1720" w:type="dxa"/>
            <w:gridSpan w:val="3"/>
            <w:vAlign w:val="bottom"/>
          </w:tcPr>
          <w:p w:rsidR="00585A17" w:rsidRDefault="00585A17" w:rsidP="00585A17">
            <w:pPr>
              <w:spacing w:after="0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формирований.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</w:t>
            </w:r>
          </w:p>
        </w:tc>
        <w:tc>
          <w:tcPr>
            <w:tcW w:w="120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полученной</w:t>
            </w:r>
          </w:p>
        </w:tc>
        <w:tc>
          <w:tcPr>
            <w:tcW w:w="2300" w:type="dxa"/>
            <w:gridSpan w:val="4"/>
            <w:vAlign w:val="bottom"/>
          </w:tcPr>
          <w:p w:rsidR="00585A17" w:rsidRDefault="00585A17" w:rsidP="00585A1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информации.  Оказать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6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260" w:type="dxa"/>
            <w:gridSpan w:val="8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преодолении  зараженного  участка  надеть</w:t>
            </w:r>
          </w:p>
        </w:tc>
        <w:tc>
          <w:tcPr>
            <w:tcW w:w="120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больным</w:t>
            </w:r>
          </w:p>
        </w:tc>
        <w:tc>
          <w:tcPr>
            <w:tcW w:w="380" w:type="dxa"/>
            <w:vAlign w:val="bottom"/>
          </w:tcPr>
          <w:p w:rsidR="00585A17" w:rsidRDefault="00585A17" w:rsidP="00585A1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40" w:type="dxa"/>
            <w:gridSpan w:val="2"/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престарелым.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Проверить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6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опасность»</w:t>
            </w:r>
          </w:p>
        </w:tc>
        <w:tc>
          <w:tcPr>
            <w:tcW w:w="4260" w:type="dxa"/>
            <w:gridSpan w:val="8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СИЗ, принять радиозащитное средство № 1</w:t>
            </w:r>
          </w:p>
        </w:tc>
        <w:tc>
          <w:tcPr>
            <w:tcW w:w="1580" w:type="dxa"/>
            <w:gridSpan w:val="2"/>
            <w:vAlign w:val="bottom"/>
          </w:tcPr>
          <w:p w:rsidR="00585A17" w:rsidRDefault="00585A17" w:rsidP="00585A17">
            <w:pPr>
              <w:spacing w:after="0"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герметизацию</w:t>
            </w: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помещений.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4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</w:t>
            </w: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АИ-2</w:t>
            </w: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585A17" w:rsidRDefault="00585A17" w:rsidP="00585A17">
            <w:pPr>
              <w:spacing w:after="0"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(цистамин).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Животные,</w:t>
            </w:r>
          </w:p>
        </w:tc>
        <w:tc>
          <w:tcPr>
            <w:tcW w:w="2040" w:type="dxa"/>
            <w:gridSpan w:val="3"/>
            <w:vAlign w:val="bottom"/>
          </w:tcPr>
          <w:p w:rsidR="00585A17" w:rsidRDefault="00585A17" w:rsidP="00585A17">
            <w:pPr>
              <w:spacing w:after="0"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Загерметизировать</w:t>
            </w:r>
          </w:p>
        </w:tc>
        <w:tc>
          <w:tcPr>
            <w:tcW w:w="980" w:type="dxa"/>
            <w:vAlign w:val="bottom"/>
          </w:tcPr>
          <w:p w:rsidR="00585A17" w:rsidRDefault="00585A17" w:rsidP="00585A17">
            <w:pPr>
              <w:spacing w:after="0"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продукты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   и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260" w:type="dxa"/>
            <w:gridSpan w:val="8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находящиеся на пастбищах, перегоняются в</w:t>
            </w: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запасыводы.Отключитьсвет,газ,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5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овраги, лощины, лес</w:t>
            </w: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отопительные  приборы,  воду.  Укрыть  с/х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животных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38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8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Отдать   команду   на   введение   режима</w:t>
            </w: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Немедленно надеть противогазы, защитную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080" w:type="dxa"/>
            <w:gridSpan w:val="6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защиты персонала: №1 или №2</w:t>
            </w: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одежду, укрыть детей (до 1,5 лет) в КЗД и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укрыться   в   убежище.   Все   граждане,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находящиеся</w:t>
            </w: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</w:t>
            </w:r>
          </w:p>
        </w:tc>
        <w:tc>
          <w:tcPr>
            <w:tcW w:w="146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убежищ,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должны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4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w w:val="99"/>
                <w:sz w:val="24"/>
                <w:szCs w:val="24"/>
              </w:rPr>
              <w:t>«Химическая</w:t>
            </w: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немедленно  надеть  противогазы,  защитную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129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одежду и быстро выйти из зоны заражения,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123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00000"/>
                <w:sz w:val="24"/>
                <w:szCs w:val="24"/>
              </w:rPr>
              <w:t>тревога»</w:t>
            </w: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44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153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580" w:type="dxa"/>
            <w:gridSpan w:val="2"/>
            <w:vMerge w:val="restart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руководствуясь</w:t>
            </w: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2"/>
            <w:vMerge w:val="restart"/>
            <w:vAlign w:val="bottom"/>
          </w:tcPr>
          <w:p w:rsidR="00585A17" w:rsidRDefault="00585A17" w:rsidP="00585A1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указаниями.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10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2"/>
            <w:vMerge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преодолении ЗОХЗ принять антидот из АИ-2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4400" w:type="dxa"/>
            <w:gridSpan w:val="6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(тарен), при бактериологическом заражении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8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52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22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00" w:type="dxa"/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1200" w:type="dxa"/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территории</w:t>
            </w:r>
          </w:p>
        </w:tc>
        <w:tc>
          <w:tcPr>
            <w:tcW w:w="840" w:type="dxa"/>
            <w:gridSpan w:val="2"/>
            <w:vAlign w:val="bottom"/>
          </w:tcPr>
          <w:p w:rsidR="00585A17" w:rsidRDefault="00585A17" w:rsidP="00585A17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принять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противобактериальное</w:t>
            </w: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  <w:tr w:rsidR="00585A17" w:rsidTr="00585A17">
        <w:trPr>
          <w:trHeight w:val="25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500" w:type="dxa"/>
            <w:gridSpan w:val="5"/>
            <w:tcBorders>
              <w:bottom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средство №1 из АИ-2 (антибиотик)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5A17" w:rsidRDefault="00585A17" w:rsidP="00585A17">
            <w:pPr>
              <w:spacing w:after="0"/>
            </w:pPr>
          </w:p>
        </w:tc>
        <w:tc>
          <w:tcPr>
            <w:tcW w:w="30" w:type="dxa"/>
            <w:vAlign w:val="bottom"/>
          </w:tcPr>
          <w:p w:rsidR="00585A17" w:rsidRDefault="00585A17" w:rsidP="00585A17">
            <w:pPr>
              <w:spacing w:after="0"/>
              <w:rPr>
                <w:sz w:val="1"/>
                <w:szCs w:val="1"/>
              </w:rPr>
            </w:pPr>
          </w:p>
        </w:tc>
      </w:tr>
    </w:tbl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left="300" w:right="28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Завывание сирен, сигналы транспортных средств означают предупредительный сигнал «ВНИМАНИЕ ВСЕМ!». Услышав его, необходимо немедленно включить теле-, радиоприемники и слушать экстренное сообщение (речевую информацию) органов власти или администрации предприятия.</w:t>
      </w:r>
    </w:p>
    <w:p w:rsidR="00585A17" w:rsidRDefault="00585A17" w:rsidP="00585A17">
      <w:pPr>
        <w:spacing w:after="0" w:line="17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left="300" w:right="280"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Эти сообщения будут содержать информацию об угрозе или начале военного конфликта, об угрозе или возникновении чрезвычайной ситуации, их масштабах, прогнозируемом развитии, неотложных действиях и правилах поведения населения (персонала).</w:t>
      </w:r>
    </w:p>
    <w:p w:rsidR="00585A17" w:rsidRDefault="00585A17" w:rsidP="00585A17">
      <w:pPr>
        <w:spacing w:after="0" w:line="17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left="300" w:right="280"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Главное внимательно прослушать и правильно понять переданное сообщение (оно будет передаваться несколько раз). Переспросите коллег, соседей, знакомых, чтобы выяснить – правильно ли Вы поняли передаваемую информацию и правильно ли собираетесь действовать.</w:t>
      </w:r>
    </w:p>
    <w:p w:rsidR="00585A17" w:rsidRDefault="00585A17" w:rsidP="00585A17">
      <w:pPr>
        <w:spacing w:after="0" w:line="15" w:lineRule="exact"/>
        <w:rPr>
          <w:sz w:val="20"/>
          <w:szCs w:val="20"/>
        </w:rPr>
      </w:pPr>
    </w:p>
    <w:p w:rsidR="00585A17" w:rsidRDefault="00585A17" w:rsidP="00585A17">
      <w:pPr>
        <w:spacing w:after="0" w:line="234" w:lineRule="auto"/>
        <w:ind w:left="300" w:right="300"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Находясь на работе, выполняйте все указания своего непосредственного начальника.</w:t>
      </w:r>
    </w:p>
    <w:p w:rsidR="00585A17" w:rsidRDefault="00585A17" w:rsidP="00585A17">
      <w:pPr>
        <w:spacing w:after="0" w:line="339" w:lineRule="exact"/>
        <w:rPr>
          <w:sz w:val="20"/>
          <w:szCs w:val="20"/>
        </w:rPr>
      </w:pPr>
    </w:p>
    <w:p w:rsidR="00585A17" w:rsidRDefault="00585A17" w:rsidP="00585A17">
      <w:pPr>
        <w:spacing w:after="0" w:line="236" w:lineRule="auto"/>
        <w:ind w:left="300" w:right="28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Строго и неукоснительно следуйте установленным правилам поведения в условиях угрозы или возникновения чрезвычайных ситуаций! Это поможет сохранить жизнь и здоровье Вам и Вашим близким!</w:t>
      </w:r>
    </w:p>
    <w:p w:rsidR="00585A17" w:rsidRDefault="00585A17" w:rsidP="00585A17">
      <w:pPr>
        <w:spacing w:after="0" w:line="337" w:lineRule="exact"/>
        <w:rPr>
          <w:sz w:val="20"/>
          <w:szCs w:val="20"/>
        </w:rPr>
      </w:pPr>
    </w:p>
    <w:p w:rsidR="00585A17" w:rsidRPr="00585A17" w:rsidRDefault="00585A17" w:rsidP="00585A17">
      <w:pPr>
        <w:numPr>
          <w:ilvl w:val="0"/>
          <w:numId w:val="9"/>
        </w:numPr>
        <w:tabs>
          <w:tab w:val="left" w:pos="1267"/>
        </w:tabs>
        <w:spacing w:after="0" w:line="234" w:lineRule="auto"/>
        <w:ind w:left="7" w:right="280" w:firstLine="622"/>
        <w:jc w:val="both"/>
        <w:rPr>
          <w:sz w:val="20"/>
          <w:szCs w:val="20"/>
        </w:rPr>
      </w:pPr>
      <w:r w:rsidRPr="00585A17">
        <w:rPr>
          <w:rFonts w:eastAsia="Times New Roman"/>
          <w:sz w:val="28"/>
          <w:szCs w:val="28"/>
        </w:rPr>
        <w:t>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установленыследующие сигналы оповещения гражданской обороны: «Воздушная тревога»; «Отбой воздушной тревоги»; «Радиационная опасность»; «Химическая тревога».</w:t>
      </w:r>
    </w:p>
    <w:p w:rsidR="00585A17" w:rsidRDefault="00585A17" w:rsidP="00585A17">
      <w:pPr>
        <w:spacing w:after="0" w:line="337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left="7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Сигнал «Воздушная тревога»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 Одновременно с этим сигнал дублируется звуком сирен, гудками заводов и транспортных средств. На объектах сигнал будет дублироваться всеми, имеющимися в их распоряжении средствами. Продолжительность сигнала 2-3 минуты.</w:t>
      </w:r>
    </w:p>
    <w:p w:rsidR="00585A17" w:rsidRDefault="00585A17" w:rsidP="00585A17">
      <w:pPr>
        <w:spacing w:after="0" w:line="19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left="7" w:right="20"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этому сигналу объекты прекращают работу, транспорт останавливается и все население укрывается в защитных сооружениях.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индивидуальные убежища.</w:t>
      </w:r>
    </w:p>
    <w:p w:rsidR="00585A17" w:rsidRDefault="00585A17" w:rsidP="00585A17">
      <w:pPr>
        <w:spacing w:after="0" w:line="19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left="7"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Сигнал «Воздушная тревога» может застать людей в любом месте и в самое неожиданное время. Во всех случаях следует действовать быстро, но </w:t>
      </w:r>
      <w:r>
        <w:rPr>
          <w:rFonts w:eastAsia="Times New Roman"/>
          <w:sz w:val="28"/>
          <w:szCs w:val="28"/>
        </w:rPr>
        <w:lastRenderedPageBreak/>
        <w:t>спокойно, уверенно и без паники. Строгое соблюдение правил поведения по этому сигналу значительно сокращают потери людей.</w:t>
      </w:r>
    </w:p>
    <w:p w:rsidR="00585A17" w:rsidRDefault="00585A17" w:rsidP="00585A17">
      <w:pPr>
        <w:spacing w:after="0" w:line="17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left="7"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Сигнал «Отбой воздушной тревоги» передается органами гражданской обороны. По радиотрансляционной сети передается текст: «Внимание! Внимание граждане! Отбой воздушной тревоги? Отбой воздушной тревоги».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:rsidR="00585A17" w:rsidRDefault="00585A17" w:rsidP="00585A17">
      <w:pPr>
        <w:spacing w:after="0" w:line="17" w:lineRule="exact"/>
        <w:rPr>
          <w:sz w:val="20"/>
          <w:szCs w:val="20"/>
        </w:rPr>
      </w:pPr>
    </w:p>
    <w:p w:rsidR="00585A17" w:rsidRDefault="00585A17" w:rsidP="00585A17">
      <w:pPr>
        <w:numPr>
          <w:ilvl w:val="1"/>
          <w:numId w:val="10"/>
        </w:numPr>
        <w:tabs>
          <w:tab w:val="left" w:pos="975"/>
        </w:tabs>
        <w:spacing w:after="0"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городах (районах, по которым противник нанес удары оружием массового поражения, для укрываемых передается информация об обстановке, сложившейся вне укрытий, о принимаемых мерах по ликвидации последствий нападения, режимах поведения населения и другая необходимая информация для последующих действий укрываемых.</w:t>
      </w:r>
    </w:p>
    <w:p w:rsidR="00585A17" w:rsidRDefault="00585A17" w:rsidP="00585A17">
      <w:pPr>
        <w:spacing w:after="0" w:line="20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6" w:lineRule="auto"/>
        <w:ind w:left="7" w:firstLine="69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Сигнал «Радиационная опасность» подается в населенных пунктах и районах, по направлению к которым движется радиоактивное облако, образовавшееся при взрыве ядерного боеприпаса.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spacing w:after="0" w:line="238" w:lineRule="auto"/>
        <w:ind w:left="7" w:firstLine="69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сигналу «Радиационная опасность» необходимо надеть респиратор, противопылевую тканевую маску или ватно-марлевую повязку, а при их отсутствии -противогаз, взять подготовленный запас продуктов, индивидуальные средства медицинской защиты, предметы первой необходимости и уйти в убежище, противорадиационное или простейшее укрытие.</w:t>
      </w:r>
    </w:p>
    <w:p w:rsidR="00585A17" w:rsidRDefault="00585A17" w:rsidP="00585A17">
      <w:pPr>
        <w:spacing w:after="0" w:line="13" w:lineRule="exact"/>
        <w:rPr>
          <w:rFonts w:eastAsia="Times New Roman"/>
          <w:sz w:val="28"/>
          <w:szCs w:val="28"/>
        </w:rPr>
      </w:pPr>
    </w:p>
    <w:p w:rsidR="00585A17" w:rsidRPr="00585A17" w:rsidRDefault="00585A17" w:rsidP="00585A17">
      <w:pPr>
        <w:spacing w:after="0" w:line="236" w:lineRule="auto"/>
        <w:ind w:left="7" w:firstLine="69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Сигнал «Химическая тревога» 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-</w:t>
      </w:r>
      <w:bookmarkStart w:id="0" w:name="_GoBack"/>
      <w:bookmarkEnd w:id="0"/>
    </w:p>
    <w:p w:rsidR="00585A17" w:rsidRDefault="00585A17" w:rsidP="00585A17">
      <w:pPr>
        <w:spacing w:after="0" w:line="15" w:lineRule="exact"/>
        <w:rPr>
          <w:sz w:val="20"/>
          <w:szCs w:val="20"/>
        </w:rPr>
      </w:pPr>
    </w:p>
    <w:p w:rsidR="00585A17" w:rsidRDefault="00585A17" w:rsidP="00585A17">
      <w:pPr>
        <w:spacing w:after="0"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</w:t>
      </w:r>
    </w:p>
    <w:p w:rsidR="00585A17" w:rsidRDefault="00585A17" w:rsidP="00585A17">
      <w:pPr>
        <w:spacing w:after="0" w:line="17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быть предельно внимательными и строго выполнять распоряжения органов гражданской обороны. 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</w:t>
      </w:r>
    </w:p>
    <w:p w:rsidR="00585A17" w:rsidRDefault="00585A17" w:rsidP="00585A17">
      <w:pPr>
        <w:spacing w:after="0" w:line="323" w:lineRule="exact"/>
        <w:rPr>
          <w:sz w:val="20"/>
          <w:szCs w:val="20"/>
        </w:r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ЛЮБОЙ СИТУАЦИИ ДЕЙСТВУЙТЕ БЕЗ ПАНИКИ</w:t>
      </w: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РЕШИТЕЛЬНО, ЭТО СПОСОБСТВУЕТ ВАШЕМУ СПАСЕНИЮ.</w:t>
      </w:r>
    </w:p>
    <w:p w:rsidR="00585A17" w:rsidRDefault="00585A17" w:rsidP="00585A17">
      <w:pPr>
        <w:spacing w:after="0" w:line="324" w:lineRule="exact"/>
        <w:rPr>
          <w:sz w:val="20"/>
          <w:szCs w:val="20"/>
        </w:r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БЕЗДЕЙСТВУЙТЕ В ОЖИДАНИИ ПОМОЩИ –</w:t>
      </w:r>
    </w:p>
    <w:p w:rsidR="00585A17" w:rsidRDefault="00585A17" w:rsidP="00585A17">
      <w:pPr>
        <w:spacing w:after="0" w:line="13" w:lineRule="exact"/>
        <w:rPr>
          <w:sz w:val="20"/>
          <w:szCs w:val="20"/>
        </w:rPr>
      </w:pPr>
    </w:p>
    <w:p w:rsidR="00585A17" w:rsidRDefault="00585A17" w:rsidP="00585A17">
      <w:pPr>
        <w:spacing w:after="0" w:line="234" w:lineRule="auto"/>
        <w:ind w:right="1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ЕЕ ПРИХОДА ПОМОГИТЕ САМОМУ СЕБЕ И ДРУГИМ ЛЮДЯМ, ОКАЗАВШИМСЯ В БЕДЕ.</w:t>
      </w:r>
    </w:p>
    <w:p w:rsidR="00585A17" w:rsidRDefault="00585A17" w:rsidP="00585A17">
      <w:pPr>
        <w:spacing w:after="0" w:line="323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СПОСОБЫ ЗАЩИТЫ НАСЕЛЕНИЯ</w:t>
      </w:r>
    </w:p>
    <w:p w:rsidR="00585A17" w:rsidRDefault="00585A17" w:rsidP="00585A17">
      <w:pPr>
        <w:spacing w:after="0" w:line="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 w:hanging="7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населения путем эвакуации</w:t>
      </w:r>
    </w:p>
    <w:p w:rsidR="00585A17" w:rsidRDefault="00585A17" w:rsidP="00585A17">
      <w:pPr>
        <w:spacing w:after="0" w:line="13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Эвакуация населения - это комплекс мероприятий по организованному вывозу всеми видами имеющегося транспорта и выводу пешим порядком </w:t>
      </w:r>
      <w:r>
        <w:rPr>
          <w:rFonts w:eastAsia="Times New Roman"/>
          <w:sz w:val="28"/>
          <w:szCs w:val="28"/>
        </w:rPr>
        <w:lastRenderedPageBreak/>
        <w:t>населения из города, отнесенного к группе особой важности по гражданской обороне, а также жизнеобеспечению эвакуированного населения в районах размещения (загородной зоне).</w:t>
      </w:r>
    </w:p>
    <w:p w:rsidR="00585A17" w:rsidRDefault="00585A17" w:rsidP="00585A17">
      <w:pPr>
        <w:spacing w:after="0" w:line="5" w:lineRule="exact"/>
        <w:rPr>
          <w:sz w:val="20"/>
          <w:szCs w:val="20"/>
        </w:rPr>
      </w:pPr>
    </w:p>
    <w:p w:rsidR="00585A17" w:rsidRDefault="00585A17" w:rsidP="00585A17">
      <w:pPr>
        <w:spacing w:after="0"/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26E9DC9C" wp14:editId="74C1029E">
            <wp:simplePos x="0" y="0"/>
            <wp:positionH relativeFrom="margin">
              <wp:align>left</wp:align>
            </wp:positionH>
            <wp:positionV relativeFrom="paragraph">
              <wp:posOffset>4672</wp:posOffset>
            </wp:positionV>
            <wp:extent cx="5679440" cy="4258718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4258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Схема 2.</w:t>
      </w:r>
    </w:p>
    <w:p w:rsidR="00585A17" w:rsidRDefault="00585A17" w:rsidP="00585A17">
      <w:pPr>
        <w:spacing w:after="0" w:line="2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36" w:lineRule="auto"/>
        <w:ind w:right="3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Средства индивидуальной и коллективной защиты Средства индивидуальной защиты Фильтрующие противогазы (Рис. 1,2)</w:t>
      </w:r>
    </w:p>
    <w:p w:rsidR="00585A17" w:rsidRDefault="00585A17" w:rsidP="00585A17">
      <w:pPr>
        <w:spacing w:after="0" w:line="15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Назначение – для защиты органов дыхания, лица и глаз человека от отравляющих, некоторых аварийно химически опасных веществ(АХОВ), радиоактивных и бактериальных веществ, а также различных вредных примесей, присутствующих в воздухе., возможно использование при объемной доле вредных веществ в воздухе (%, не более) – 0,5; для ПФМ-3П и модульного с двумя поглощающими коробками одного типа – 1,0, объемной доле кислорода воздуха не менее 17% (см. инструкцию к конкретной марке фильтрующей коробки противогаза).</w:t>
      </w:r>
    </w:p>
    <w:p w:rsidR="00585A17" w:rsidRDefault="00585A17" w:rsidP="00585A17">
      <w:pPr>
        <w:spacing w:after="0" w:line="330" w:lineRule="exact"/>
        <w:rPr>
          <w:sz w:val="20"/>
          <w:szCs w:val="20"/>
        </w:r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Комплектация противогазов</w:t>
      </w:r>
    </w:p>
    <w:p w:rsidR="00585A17" w:rsidRDefault="00585A17" w:rsidP="00585A17">
      <w:pPr>
        <w:spacing w:after="0" w:line="14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91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Рис. 1.</w:t>
      </w: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2C68D5D6" wp14:editId="4CE03354">
            <wp:simplePos x="0" y="0"/>
            <wp:positionH relativeFrom="column">
              <wp:posOffset>445135</wp:posOffset>
            </wp:positionH>
            <wp:positionV relativeFrom="paragraph">
              <wp:posOffset>3810</wp:posOffset>
            </wp:positionV>
            <wp:extent cx="5353685" cy="40144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401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8840"/>
        <w:rPr>
          <w:sz w:val="20"/>
          <w:szCs w:val="20"/>
        </w:rPr>
      </w:pP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501E0D62" wp14:editId="2BF449B6">
            <wp:simplePos x="0" y="0"/>
            <wp:positionH relativeFrom="column">
              <wp:posOffset>254635</wp:posOffset>
            </wp:positionH>
            <wp:positionV relativeFrom="paragraph">
              <wp:posOffset>4445</wp:posOffset>
            </wp:positionV>
            <wp:extent cx="5321935" cy="39897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35" cy="398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55BC8E2D" wp14:editId="3DA743FE">
            <wp:simplePos x="0" y="0"/>
            <wp:positionH relativeFrom="column">
              <wp:posOffset>254635</wp:posOffset>
            </wp:positionH>
            <wp:positionV relativeFrom="paragraph">
              <wp:posOffset>3810</wp:posOffset>
            </wp:positionV>
            <wp:extent cx="5295900" cy="39712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8840"/>
        <w:rPr>
          <w:sz w:val="20"/>
          <w:szCs w:val="20"/>
        </w:rPr>
      </w:pP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54E83379" wp14:editId="6B0B9EBE">
            <wp:simplePos x="0" y="0"/>
            <wp:positionH relativeFrom="column">
              <wp:posOffset>254635</wp:posOffset>
            </wp:positionH>
            <wp:positionV relativeFrom="paragraph">
              <wp:posOffset>4445</wp:posOffset>
            </wp:positionV>
            <wp:extent cx="5189220" cy="457644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457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8840"/>
        <w:rPr>
          <w:sz w:val="20"/>
          <w:szCs w:val="20"/>
        </w:rPr>
      </w:pP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37D5CD8B" wp14:editId="203B2457">
            <wp:simplePos x="0" y="0"/>
            <wp:positionH relativeFrom="column">
              <wp:posOffset>254635</wp:posOffset>
            </wp:positionH>
            <wp:positionV relativeFrom="paragraph">
              <wp:posOffset>3810</wp:posOffset>
            </wp:positionV>
            <wp:extent cx="5253355" cy="43446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434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8840"/>
        <w:rPr>
          <w:sz w:val="20"/>
          <w:szCs w:val="20"/>
        </w:rPr>
      </w:pP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17EDE517" wp14:editId="1C7A61C6">
            <wp:simplePos x="0" y="0"/>
            <wp:positionH relativeFrom="column">
              <wp:posOffset>254635</wp:posOffset>
            </wp:positionH>
            <wp:positionV relativeFrom="paragraph">
              <wp:posOffset>4445</wp:posOffset>
            </wp:positionV>
            <wp:extent cx="5273040" cy="39547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8840"/>
        <w:rPr>
          <w:sz w:val="20"/>
          <w:szCs w:val="20"/>
        </w:rPr>
      </w:pP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1E05A82C" wp14:editId="5A115F26">
            <wp:simplePos x="0" y="0"/>
            <wp:positionH relativeFrom="column">
              <wp:posOffset>254635</wp:posOffset>
            </wp:positionH>
            <wp:positionV relativeFrom="paragraph">
              <wp:posOffset>3810</wp:posOffset>
            </wp:positionV>
            <wp:extent cx="5271770" cy="39535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5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/>
        <w:sectPr w:rsidR="00585A17">
          <w:pgSz w:w="11900" w:h="16838"/>
          <w:pgMar w:top="855" w:right="846" w:bottom="380" w:left="1440" w:header="0" w:footer="0" w:gutter="0"/>
          <w:cols w:space="720" w:equalWidth="0">
            <w:col w:w="9620"/>
          </w:cols>
        </w:sect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Средства коллективной защиты</w:t>
      </w:r>
    </w:p>
    <w:p w:rsidR="00585A17" w:rsidRDefault="00585A17" w:rsidP="00585A17">
      <w:pPr>
        <w:spacing w:after="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Схема 3.</w:t>
      </w: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677C135D" wp14:editId="1DFFB978">
            <wp:simplePos x="0" y="0"/>
            <wp:positionH relativeFrom="column">
              <wp:posOffset>894715</wp:posOffset>
            </wp:positionH>
            <wp:positionV relativeFrom="paragraph">
              <wp:posOffset>4445</wp:posOffset>
            </wp:positionV>
            <wp:extent cx="4439285" cy="31559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85" cy="315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Защитные сооружения гражданской обороны – это инженерные сооружения предназначенные для укрытия людей, техники и имущества от опасностей, возникающих в результате последствий аварий или катастроф на потенциально опасных объектах либо в районах размещения этих объектов, а также защиты населения от воздействия современных средств поражения</w:t>
      </w:r>
    </w:p>
    <w:p w:rsidR="00585A17" w:rsidRDefault="00585A17" w:rsidP="00585A17">
      <w:pPr>
        <w:spacing w:after="0" w:line="1" w:lineRule="exact"/>
        <w:rPr>
          <w:sz w:val="20"/>
          <w:szCs w:val="20"/>
        </w:rPr>
      </w:pPr>
    </w:p>
    <w:p w:rsidR="00585A17" w:rsidRDefault="00585A17" w:rsidP="00585A17">
      <w:pPr>
        <w:spacing w:after="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Схема 4.</w:t>
      </w: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767AEC89" wp14:editId="64D12998">
            <wp:simplePos x="0" y="0"/>
            <wp:positionH relativeFrom="column">
              <wp:posOffset>894715</wp:posOffset>
            </wp:positionH>
            <wp:positionV relativeFrom="paragraph">
              <wp:posOffset>3810</wp:posOffset>
            </wp:positionV>
            <wp:extent cx="4372610" cy="327787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27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Убежища гражданской обороны – защитное сооружение ГО, обеспечивающее в течение определенного времени защиту укрываемых от воздействия поражающих факторов ядерного оружия и обычных средств поражения, бактериальных (биологических) средств, отравляющих веществ,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химически опасных веществ, радиоактивных продуктов при разрушении ядерных энергоустановок, высоких температур и продуктов горения при пожаре. По вместимости: малые 150-600 человек; средние 600-2000 человек; большие свыше 2000 человек.</w:t>
      </w:r>
    </w:p>
    <w:p w:rsidR="00585A17" w:rsidRDefault="00585A17" w:rsidP="00585A17">
      <w:pPr>
        <w:spacing w:after="0" w:line="1" w:lineRule="exact"/>
        <w:rPr>
          <w:sz w:val="20"/>
          <w:szCs w:val="20"/>
        </w:rPr>
      </w:pPr>
    </w:p>
    <w:p w:rsidR="00585A17" w:rsidRDefault="00585A17" w:rsidP="00585A17">
      <w:pPr>
        <w:tabs>
          <w:tab w:val="left" w:pos="8967"/>
        </w:tabs>
        <w:spacing w:after="0"/>
        <w:ind w:left="42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 8.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Рис. 9.</w:t>
      </w:r>
    </w:p>
    <w:p w:rsidR="00585A17" w:rsidRDefault="00585A17" w:rsidP="00585A17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4735A6BA" wp14:editId="704A06BB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106795" cy="2251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200" w:lineRule="exact"/>
        <w:rPr>
          <w:sz w:val="20"/>
          <w:szCs w:val="20"/>
        </w:rPr>
      </w:pPr>
    </w:p>
    <w:p w:rsidR="00585A17" w:rsidRDefault="00585A17" w:rsidP="00585A17">
      <w:pPr>
        <w:spacing w:after="0" w:line="368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13"/>
        </w:numPr>
        <w:tabs>
          <w:tab w:val="left" w:pos="707"/>
        </w:tabs>
        <w:spacing w:after="0" w:line="240" w:lineRule="auto"/>
        <w:ind w:left="70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ОКАЗАНИЯ ПЕРВОЙ ПОМОЩИ.</w:t>
      </w:r>
    </w:p>
    <w:p w:rsidR="00585A17" w:rsidRDefault="00585A17" w:rsidP="00585A17">
      <w:pPr>
        <w:spacing w:after="0" w:line="326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1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Искусственное дыхание:</w:t>
      </w:r>
    </w:p>
    <w:p w:rsidR="00585A17" w:rsidRDefault="00585A17" w:rsidP="00585A17">
      <w:pPr>
        <w:numPr>
          <w:ilvl w:val="0"/>
          <w:numId w:val="14"/>
        </w:numPr>
        <w:tabs>
          <w:tab w:val="left" w:pos="227"/>
        </w:tabs>
        <w:spacing w:after="0" w:line="236" w:lineRule="auto"/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пострадавшего положить на горизонтальную поверхность;</w:t>
      </w:r>
    </w:p>
    <w:p w:rsidR="00585A17" w:rsidRDefault="00585A17" w:rsidP="00585A17">
      <w:pPr>
        <w:spacing w:after="0" w:line="16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4"/>
        </w:numPr>
        <w:tabs>
          <w:tab w:val="left" w:pos="351"/>
        </w:tabs>
        <w:spacing w:after="0" w:line="234" w:lineRule="auto"/>
        <w:ind w:left="7"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очистить рот и глотку пострадавшего от слюны, слизи, земли и других посторонних предметов, если челюсти плотно сжаты – раздвинуть их;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4"/>
        </w:numPr>
        <w:tabs>
          <w:tab w:val="left" w:pos="231"/>
        </w:tabs>
        <w:spacing w:after="0" w:line="234" w:lineRule="auto"/>
        <w:ind w:left="7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запрокинуть голову пострадавшего назад, положив одну руку на лоб, а другую на затылок;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4"/>
        </w:numPr>
        <w:tabs>
          <w:tab w:val="left" w:pos="267"/>
        </w:tabs>
        <w:spacing w:after="0" w:line="238" w:lineRule="auto"/>
        <w:ind w:left="7"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сделать глубокий вдох, нагнувшись к пострадавшему, герметизировать губами область его рта и сделать выдох. Выдох должен длиться около 1 секунды и способствовать подъему грудной клетки пострадавшего. При этом ноздри пострадавшего должны быть закрыты, а рот накрыт марлей или носовым платком из соображений гигиены;</w:t>
      </w:r>
    </w:p>
    <w:p w:rsidR="00585A17" w:rsidRDefault="00585A17" w:rsidP="00585A17">
      <w:pPr>
        <w:numPr>
          <w:ilvl w:val="0"/>
          <w:numId w:val="14"/>
        </w:numPr>
        <w:tabs>
          <w:tab w:val="left" w:pos="227"/>
        </w:tabs>
        <w:spacing w:after="0" w:line="240" w:lineRule="auto"/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частота искусственного дыхания – 16-18 раз в минуту;</w:t>
      </w:r>
    </w:p>
    <w:p w:rsidR="00585A17" w:rsidRDefault="00585A17" w:rsidP="00585A17">
      <w:pPr>
        <w:spacing w:after="0" w:line="1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4"/>
        </w:numPr>
        <w:tabs>
          <w:tab w:val="left" w:pos="279"/>
        </w:tabs>
        <w:spacing w:after="0" w:line="235" w:lineRule="auto"/>
        <w:ind w:left="7"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периодически освобождать желудок пострадавшего от воздуха, надавливая на подложечную область.</w:t>
      </w:r>
    </w:p>
    <w:p w:rsidR="00585A17" w:rsidRDefault="00585A17" w:rsidP="00585A17">
      <w:pPr>
        <w:spacing w:after="0" w:line="329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Непрямой массаж сердца:</w:t>
      </w:r>
    </w:p>
    <w:p w:rsidR="00585A17" w:rsidRDefault="00585A17" w:rsidP="00585A17">
      <w:pPr>
        <w:spacing w:after="0" w:line="8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15"/>
        </w:numPr>
        <w:tabs>
          <w:tab w:val="left" w:pos="236"/>
        </w:tabs>
        <w:spacing w:after="0" w:line="234" w:lineRule="auto"/>
        <w:ind w:left="7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пострадавшего уложить на спину на ровную и твердую поверхность, расстегнуть ремень и ворот одежды;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5"/>
        </w:numPr>
        <w:tabs>
          <w:tab w:val="left" w:pos="260"/>
        </w:tabs>
        <w:spacing w:after="0" w:line="236" w:lineRule="auto"/>
        <w:ind w:left="7" w:right="20"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стоя с левой стороны, наложить одну ладонь кисти на нижнюю треть грудины, вторую ладонь положить крестообразно сверху и произвести сильное дозированное давление по направлению к позвоночнику;</w:t>
      </w:r>
    </w:p>
    <w:p w:rsidR="00585A17" w:rsidRDefault="00585A17" w:rsidP="00585A17">
      <w:pPr>
        <w:spacing w:after="0" w:line="1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5"/>
        </w:numPr>
        <w:tabs>
          <w:tab w:val="left" w:pos="227"/>
        </w:tabs>
        <w:spacing w:after="0" w:line="240" w:lineRule="auto"/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надавливания производить в виде толчков, не менее 60 в 1 минуту.</w:t>
      </w:r>
    </w:p>
    <w:p w:rsidR="00585A17" w:rsidRDefault="00585A17" w:rsidP="00585A17">
      <w:pPr>
        <w:spacing w:after="0" w:line="15" w:lineRule="exact"/>
        <w:rPr>
          <w:sz w:val="20"/>
          <w:szCs w:val="20"/>
        </w:rPr>
      </w:pPr>
    </w:p>
    <w:p w:rsidR="00585A17" w:rsidRPr="00585A17" w:rsidRDefault="00585A17" w:rsidP="00585A17">
      <w:pPr>
        <w:spacing w:after="0" w:line="234" w:lineRule="auto"/>
        <w:ind w:left="7" w:right="20" w:firstLine="62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проведении массажа сердца у взрослого необходимо значительное усилие не только рук, но и всего корпуса.</w:t>
      </w:r>
    </w:p>
    <w:p w:rsidR="00585A17" w:rsidRDefault="00585A17" w:rsidP="00585A17">
      <w:pPr>
        <w:spacing w:after="0" w:line="15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у пострадавшего восстановилась сердечная деятельность, определился пульс, лицо порозовело, то массаж сердца прекращают, а искусственное дыхание продолжают в том же ритме до восстановления самостоятельного дыхания.</w:t>
      </w:r>
    </w:p>
    <w:p w:rsidR="00585A17" w:rsidRDefault="00585A17" w:rsidP="00585A17">
      <w:pPr>
        <w:spacing w:after="0" w:line="326" w:lineRule="exact"/>
        <w:rPr>
          <w:sz w:val="20"/>
          <w:szCs w:val="20"/>
        </w:r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Остановка кровотечения.</w:t>
      </w:r>
    </w:p>
    <w:p w:rsidR="00585A17" w:rsidRDefault="00585A17" w:rsidP="00585A17">
      <w:pPr>
        <w:spacing w:after="0" w:line="8" w:lineRule="exact"/>
        <w:rPr>
          <w:sz w:val="20"/>
          <w:szCs w:val="20"/>
        </w:rPr>
      </w:pPr>
    </w:p>
    <w:p w:rsidR="00585A17" w:rsidRDefault="00585A17" w:rsidP="00585A17">
      <w:pPr>
        <w:spacing w:after="0" w:line="237" w:lineRule="auto"/>
        <w:ind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Осуществляется путем придания кровоточащей области приподнятого положения, наложения давящей повязки, максимального сгибания конечности в суставе и сдавливания при этом, проходящих в данной области сосудов, пальцевое прижатие, наложение жгута.</w:t>
      </w:r>
    </w:p>
    <w:p w:rsidR="00585A17" w:rsidRDefault="00585A17" w:rsidP="00585A17">
      <w:pPr>
        <w:spacing w:after="0" w:line="339" w:lineRule="exact"/>
        <w:rPr>
          <w:sz w:val="20"/>
          <w:szCs w:val="20"/>
        </w:rPr>
      </w:pPr>
    </w:p>
    <w:p w:rsidR="00585A17" w:rsidRDefault="00585A17" w:rsidP="00585A17">
      <w:pPr>
        <w:spacing w:after="0" w:line="234" w:lineRule="auto"/>
        <w:ind w:right="20" w:firstLine="2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отсутствии жгута может быть использован любой подручный материал (резиновая трубка, ремень, шнурок, веревка, платок, палка).</w:t>
      </w:r>
    </w:p>
    <w:p w:rsidR="00585A17" w:rsidRDefault="00585A17" w:rsidP="00585A17">
      <w:pPr>
        <w:spacing w:after="0" w:line="2" w:lineRule="exact"/>
        <w:rPr>
          <w:sz w:val="20"/>
          <w:szCs w:val="20"/>
        </w:rPr>
      </w:pPr>
    </w:p>
    <w:p w:rsidR="00585A17" w:rsidRDefault="00585A17" w:rsidP="00585A17">
      <w:pPr>
        <w:spacing w:after="0"/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Порядок наложения кровоостанавливающего жгута:</w:t>
      </w:r>
    </w:p>
    <w:p w:rsidR="00585A17" w:rsidRDefault="00585A17" w:rsidP="00585A17">
      <w:pPr>
        <w:spacing w:after="0" w:line="13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17"/>
        </w:numPr>
        <w:tabs>
          <w:tab w:val="left" w:pos="344"/>
        </w:tabs>
        <w:spacing w:after="0" w:line="234" w:lineRule="auto"/>
        <w:ind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Жгут накладывают при повреждении крупных артерий конечностей выше раны, чтобы он полностью пережимал артерию.</w:t>
      </w:r>
    </w:p>
    <w:p w:rsidR="00585A17" w:rsidRDefault="00585A17" w:rsidP="00585A17">
      <w:pPr>
        <w:spacing w:after="0" w:line="17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7"/>
        </w:numPr>
        <w:tabs>
          <w:tab w:val="left" w:pos="341"/>
        </w:tabs>
        <w:spacing w:after="0" w:line="236" w:lineRule="auto"/>
        <w:ind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 жгут подкладывают мягкую ткань (бинт, одежду), делают несколько витков до полной остановки кровотечения. Витки должны ложиться вплотную один к другому, чтобы между ними не попадали складки одежды.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7"/>
        </w:numPr>
        <w:tabs>
          <w:tab w:val="left" w:pos="405"/>
        </w:tabs>
        <w:spacing w:after="0" w:line="236" w:lineRule="auto"/>
        <w:ind w:right="20"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Концы жгута надежно фиксируют (завязывают). Правильно затянутый жгут должен привести к остановке кровотечения и исчезновению периферического пульса.</w:t>
      </w:r>
    </w:p>
    <w:p w:rsidR="00585A17" w:rsidRDefault="00585A17" w:rsidP="00585A17">
      <w:pPr>
        <w:spacing w:after="0" w:line="14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7"/>
        </w:numPr>
        <w:tabs>
          <w:tab w:val="left" w:pos="489"/>
        </w:tabs>
        <w:spacing w:after="0" w:line="235" w:lineRule="auto"/>
        <w:ind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жгуту обязательно прикрепляется записка с указанием времени его наложения.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7"/>
        </w:numPr>
        <w:tabs>
          <w:tab w:val="left" w:pos="348"/>
        </w:tabs>
        <w:spacing w:after="0" w:line="234" w:lineRule="auto"/>
        <w:ind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Жгут накладывается не более чем на 1,5 – 2 часа, а в холодное время года – на 1 час.</w:t>
      </w:r>
    </w:p>
    <w:p w:rsidR="00585A17" w:rsidRDefault="00585A17" w:rsidP="00585A17">
      <w:pPr>
        <w:spacing w:after="0" w:line="15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7"/>
        </w:numPr>
        <w:tabs>
          <w:tab w:val="left" w:pos="405"/>
        </w:tabs>
        <w:spacing w:after="0" w:line="236" w:lineRule="auto"/>
        <w:ind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крайней необходимости более продолжительного пребывания жгута на конечности его ослабляют на 5 – 10 минут (до восстановления кровоснабжения конечности), производя при этом пальцевое прижатие поврежденного сосуда.</w:t>
      </w:r>
    </w:p>
    <w:p w:rsidR="00585A17" w:rsidRDefault="00585A17" w:rsidP="00585A17">
      <w:pPr>
        <w:spacing w:after="0" w:line="331" w:lineRule="exact"/>
        <w:rPr>
          <w:sz w:val="20"/>
          <w:szCs w:val="20"/>
        </w:rPr>
      </w:pPr>
    </w:p>
    <w:p w:rsidR="00585A17" w:rsidRDefault="00585A17" w:rsidP="00585A17">
      <w:pPr>
        <w:spacing w:after="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 обмороке:</w:t>
      </w:r>
    </w:p>
    <w:p w:rsidR="00585A17" w:rsidRDefault="00585A17" w:rsidP="00585A17">
      <w:pPr>
        <w:spacing w:after="0" w:line="8" w:lineRule="exact"/>
        <w:rPr>
          <w:sz w:val="20"/>
          <w:szCs w:val="20"/>
        </w:rPr>
      </w:pPr>
    </w:p>
    <w:p w:rsidR="00585A17" w:rsidRDefault="00585A17" w:rsidP="00585A17">
      <w:pPr>
        <w:numPr>
          <w:ilvl w:val="0"/>
          <w:numId w:val="18"/>
        </w:numPr>
        <w:tabs>
          <w:tab w:val="left" w:pos="250"/>
        </w:tabs>
        <w:spacing w:after="0" w:line="234" w:lineRule="auto"/>
        <w:ind w:right="20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 так, чтобы голова была несколько опущена, а ноги приподняты;</w:t>
      </w:r>
    </w:p>
    <w:p w:rsidR="00585A17" w:rsidRDefault="00585A17" w:rsidP="00585A17">
      <w:pPr>
        <w:spacing w:after="0" w:line="2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8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освободить шею и грудь от стесняющей одежды;</w:t>
      </w:r>
    </w:p>
    <w:p w:rsidR="00585A17" w:rsidRDefault="00585A17" w:rsidP="00585A17">
      <w:pPr>
        <w:numPr>
          <w:ilvl w:val="0"/>
          <w:numId w:val="18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тепло укрыть, приложить грелку к ногам;</w:t>
      </w:r>
    </w:p>
    <w:p w:rsidR="00585A17" w:rsidRDefault="00585A17" w:rsidP="00585A17">
      <w:pPr>
        <w:spacing w:after="0" w:line="10" w:lineRule="exact"/>
        <w:rPr>
          <w:rFonts w:eastAsia="Times New Roman"/>
          <w:sz w:val="28"/>
          <w:szCs w:val="28"/>
        </w:rPr>
      </w:pPr>
    </w:p>
    <w:p w:rsidR="00585A17" w:rsidRDefault="00585A17" w:rsidP="00585A17">
      <w:pPr>
        <w:numPr>
          <w:ilvl w:val="0"/>
          <w:numId w:val="18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натереть виски нашатырным спиртом и поднести к носу ватку, смоченную в нем;</w:t>
      </w:r>
    </w:p>
    <w:p w:rsidR="00585A17" w:rsidRDefault="00585A17" w:rsidP="00585A17">
      <w:pPr>
        <w:spacing w:after="0" w:line="2" w:lineRule="exact"/>
        <w:rPr>
          <w:rFonts w:eastAsia="Times New Roman"/>
          <w:sz w:val="27"/>
          <w:szCs w:val="27"/>
        </w:rPr>
      </w:pPr>
    </w:p>
    <w:p w:rsidR="00585A17" w:rsidRDefault="00585A17" w:rsidP="00585A17">
      <w:pPr>
        <w:numPr>
          <w:ilvl w:val="0"/>
          <w:numId w:val="18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лицо обрызгать холодной водой;</w:t>
      </w:r>
    </w:p>
    <w:p w:rsidR="00585A17" w:rsidRDefault="00585A17" w:rsidP="00585A17">
      <w:pPr>
        <w:numPr>
          <w:ilvl w:val="0"/>
          <w:numId w:val="18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затянувшемся обмороке сделать искусственное дыхание;</w:t>
      </w:r>
    </w:p>
    <w:p w:rsidR="00585A17" w:rsidRDefault="00585A17" w:rsidP="00585A17">
      <w:pPr>
        <w:numPr>
          <w:ilvl w:val="0"/>
          <w:numId w:val="18"/>
        </w:numPr>
        <w:tabs>
          <w:tab w:val="left" w:pos="220"/>
        </w:tabs>
        <w:spacing w:after="0" w:line="240" w:lineRule="auto"/>
        <w:ind w:left="2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прихода в сознание дать горячее питье.</w:t>
      </w:r>
    </w:p>
    <w:p w:rsidR="00585A17" w:rsidRDefault="00585A17" w:rsidP="00585A17">
      <w:pPr>
        <w:spacing w:after="0" w:line="20" w:lineRule="exact"/>
        <w:rPr>
          <w:sz w:val="20"/>
          <w:szCs w:val="20"/>
        </w:rPr>
      </w:pPr>
    </w:p>
    <w:p w:rsidR="00585A17" w:rsidRDefault="00585A17" w:rsidP="00585A17">
      <w:pPr>
        <w:spacing w:after="0" w:line="276" w:lineRule="auto"/>
        <w:rPr>
          <w:sz w:val="20"/>
          <w:szCs w:val="20"/>
        </w:rPr>
      </w:pPr>
    </w:p>
    <w:p w:rsidR="00585A17" w:rsidRDefault="00585A17" w:rsidP="00585A17">
      <w:pPr>
        <w:spacing w:after="0" w:line="276" w:lineRule="auto"/>
        <w:rPr>
          <w:sz w:val="20"/>
          <w:szCs w:val="20"/>
        </w:rPr>
      </w:pPr>
    </w:p>
    <w:p w:rsidR="00585A17" w:rsidRPr="001E74FB" w:rsidRDefault="00585A17" w:rsidP="00585A17">
      <w:pPr>
        <w:spacing w:after="0" w:line="276" w:lineRule="auto"/>
        <w:rPr>
          <w:sz w:val="32"/>
          <w:szCs w:val="20"/>
        </w:rPr>
      </w:pPr>
      <w:r>
        <w:rPr>
          <w:sz w:val="32"/>
          <w:szCs w:val="20"/>
        </w:rPr>
        <w:t xml:space="preserve">  </w:t>
      </w:r>
      <w:r w:rsidRPr="001E74FB">
        <w:rPr>
          <w:sz w:val="32"/>
          <w:szCs w:val="20"/>
        </w:rPr>
        <w:t>Заместитель директора по безоп</w:t>
      </w:r>
      <w:r>
        <w:rPr>
          <w:sz w:val="32"/>
          <w:szCs w:val="20"/>
        </w:rPr>
        <w:t>асности ________</w:t>
      </w:r>
      <w:r w:rsidRPr="001E74FB">
        <w:rPr>
          <w:sz w:val="32"/>
          <w:szCs w:val="20"/>
        </w:rPr>
        <w:t>Абдурахманов Ш.М.</w:t>
      </w:r>
    </w:p>
    <w:p w:rsidR="00585A17" w:rsidRPr="001E74FB" w:rsidRDefault="00585A17" w:rsidP="00585A17">
      <w:pPr>
        <w:spacing w:after="0" w:line="276" w:lineRule="auto"/>
        <w:rPr>
          <w:sz w:val="32"/>
          <w:szCs w:val="20"/>
        </w:rPr>
      </w:pPr>
    </w:p>
    <w:p w:rsidR="00585A17" w:rsidRDefault="00585A17" w:rsidP="00585A17">
      <w:pPr>
        <w:spacing w:line="276" w:lineRule="auto"/>
        <w:rPr>
          <w:sz w:val="20"/>
          <w:szCs w:val="20"/>
        </w:rPr>
      </w:pPr>
    </w:p>
    <w:p w:rsidR="00585A17" w:rsidRDefault="00585A17"/>
    <w:sectPr w:rsidR="0058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7FA8B966"/>
    <w:lvl w:ilvl="0" w:tplc="21BA1F76">
      <w:start w:val="3"/>
      <w:numFmt w:val="decimal"/>
      <w:lvlText w:val="%1."/>
      <w:lvlJc w:val="left"/>
    </w:lvl>
    <w:lvl w:ilvl="1" w:tplc="6A62D436">
      <w:numFmt w:val="decimal"/>
      <w:lvlText w:val=""/>
      <w:lvlJc w:val="left"/>
    </w:lvl>
    <w:lvl w:ilvl="2" w:tplc="93BE7836">
      <w:numFmt w:val="decimal"/>
      <w:lvlText w:val=""/>
      <w:lvlJc w:val="left"/>
    </w:lvl>
    <w:lvl w:ilvl="3" w:tplc="3D8CA7E4">
      <w:numFmt w:val="decimal"/>
      <w:lvlText w:val=""/>
      <w:lvlJc w:val="left"/>
    </w:lvl>
    <w:lvl w:ilvl="4" w:tplc="5FF6DCFA">
      <w:numFmt w:val="decimal"/>
      <w:lvlText w:val=""/>
      <w:lvlJc w:val="left"/>
    </w:lvl>
    <w:lvl w:ilvl="5" w:tplc="268A0446">
      <w:numFmt w:val="decimal"/>
      <w:lvlText w:val=""/>
      <w:lvlJc w:val="left"/>
    </w:lvl>
    <w:lvl w:ilvl="6" w:tplc="297834CC">
      <w:numFmt w:val="decimal"/>
      <w:lvlText w:val=""/>
      <w:lvlJc w:val="left"/>
    </w:lvl>
    <w:lvl w:ilvl="7" w:tplc="F9FAB700">
      <w:numFmt w:val="decimal"/>
      <w:lvlText w:val=""/>
      <w:lvlJc w:val="left"/>
    </w:lvl>
    <w:lvl w:ilvl="8" w:tplc="0D4EB07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3E163CE4"/>
    <w:lvl w:ilvl="0" w:tplc="45AEB2E4">
      <w:start w:val="1"/>
      <w:numFmt w:val="bullet"/>
      <w:lvlText w:val="-"/>
      <w:lvlJc w:val="left"/>
    </w:lvl>
    <w:lvl w:ilvl="1" w:tplc="647456CC">
      <w:numFmt w:val="decimal"/>
      <w:lvlText w:val=""/>
      <w:lvlJc w:val="left"/>
    </w:lvl>
    <w:lvl w:ilvl="2" w:tplc="68D4E346">
      <w:numFmt w:val="decimal"/>
      <w:lvlText w:val=""/>
      <w:lvlJc w:val="left"/>
    </w:lvl>
    <w:lvl w:ilvl="3" w:tplc="A926A868">
      <w:numFmt w:val="decimal"/>
      <w:lvlText w:val=""/>
      <w:lvlJc w:val="left"/>
    </w:lvl>
    <w:lvl w:ilvl="4" w:tplc="282A5E7E">
      <w:numFmt w:val="decimal"/>
      <w:lvlText w:val=""/>
      <w:lvlJc w:val="left"/>
    </w:lvl>
    <w:lvl w:ilvl="5" w:tplc="66F0630A">
      <w:numFmt w:val="decimal"/>
      <w:lvlText w:val=""/>
      <w:lvlJc w:val="left"/>
    </w:lvl>
    <w:lvl w:ilvl="6" w:tplc="D4069C28">
      <w:numFmt w:val="decimal"/>
      <w:lvlText w:val=""/>
      <w:lvlJc w:val="left"/>
    </w:lvl>
    <w:lvl w:ilvl="7" w:tplc="3A729408">
      <w:numFmt w:val="decimal"/>
      <w:lvlText w:val=""/>
      <w:lvlJc w:val="left"/>
    </w:lvl>
    <w:lvl w:ilvl="8" w:tplc="9DB8382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C6507564"/>
    <w:lvl w:ilvl="0" w:tplc="F73412E4">
      <w:start w:val="1"/>
      <w:numFmt w:val="decimal"/>
      <w:lvlText w:val="%1."/>
      <w:lvlJc w:val="left"/>
    </w:lvl>
    <w:lvl w:ilvl="1" w:tplc="FFEA6850">
      <w:numFmt w:val="decimal"/>
      <w:lvlText w:val=""/>
      <w:lvlJc w:val="left"/>
    </w:lvl>
    <w:lvl w:ilvl="2" w:tplc="47E814A4">
      <w:numFmt w:val="decimal"/>
      <w:lvlText w:val=""/>
      <w:lvlJc w:val="left"/>
    </w:lvl>
    <w:lvl w:ilvl="3" w:tplc="2AAC5A72">
      <w:numFmt w:val="decimal"/>
      <w:lvlText w:val=""/>
      <w:lvlJc w:val="left"/>
    </w:lvl>
    <w:lvl w:ilvl="4" w:tplc="290C3C8E">
      <w:numFmt w:val="decimal"/>
      <w:lvlText w:val=""/>
      <w:lvlJc w:val="left"/>
    </w:lvl>
    <w:lvl w:ilvl="5" w:tplc="92C41670">
      <w:numFmt w:val="decimal"/>
      <w:lvlText w:val=""/>
      <w:lvlJc w:val="left"/>
    </w:lvl>
    <w:lvl w:ilvl="6" w:tplc="0DE09F3A">
      <w:numFmt w:val="decimal"/>
      <w:lvlText w:val=""/>
      <w:lvlJc w:val="left"/>
    </w:lvl>
    <w:lvl w:ilvl="7" w:tplc="03E0145C">
      <w:numFmt w:val="decimal"/>
      <w:lvlText w:val=""/>
      <w:lvlJc w:val="left"/>
    </w:lvl>
    <w:lvl w:ilvl="8" w:tplc="586CC33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860864D6"/>
    <w:lvl w:ilvl="0" w:tplc="BFA804CC">
      <w:start w:val="1"/>
      <w:numFmt w:val="bullet"/>
      <w:lvlText w:val="-"/>
      <w:lvlJc w:val="left"/>
    </w:lvl>
    <w:lvl w:ilvl="1" w:tplc="7506FD46">
      <w:numFmt w:val="decimal"/>
      <w:lvlText w:val=""/>
      <w:lvlJc w:val="left"/>
    </w:lvl>
    <w:lvl w:ilvl="2" w:tplc="FD9CD358">
      <w:numFmt w:val="decimal"/>
      <w:lvlText w:val=""/>
      <w:lvlJc w:val="left"/>
    </w:lvl>
    <w:lvl w:ilvl="3" w:tplc="6492C51C">
      <w:numFmt w:val="decimal"/>
      <w:lvlText w:val=""/>
      <w:lvlJc w:val="left"/>
    </w:lvl>
    <w:lvl w:ilvl="4" w:tplc="67D85ABC">
      <w:numFmt w:val="decimal"/>
      <w:lvlText w:val=""/>
      <w:lvlJc w:val="left"/>
    </w:lvl>
    <w:lvl w:ilvl="5" w:tplc="7826D4A2">
      <w:numFmt w:val="decimal"/>
      <w:lvlText w:val=""/>
      <w:lvlJc w:val="left"/>
    </w:lvl>
    <w:lvl w:ilvl="6" w:tplc="03449B80">
      <w:numFmt w:val="decimal"/>
      <w:lvlText w:val=""/>
      <w:lvlJc w:val="left"/>
    </w:lvl>
    <w:lvl w:ilvl="7" w:tplc="2DCE7FA0">
      <w:numFmt w:val="decimal"/>
      <w:lvlText w:val=""/>
      <w:lvlJc w:val="left"/>
    </w:lvl>
    <w:lvl w:ilvl="8" w:tplc="B26C7470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28FC9278"/>
    <w:lvl w:ilvl="0" w:tplc="69763182">
      <w:start w:val="1"/>
      <w:numFmt w:val="decimal"/>
      <w:lvlText w:val="%1."/>
      <w:lvlJc w:val="left"/>
    </w:lvl>
    <w:lvl w:ilvl="1" w:tplc="A2368AEE">
      <w:start w:val="1"/>
      <w:numFmt w:val="decimal"/>
      <w:lvlText w:val="%2."/>
      <w:lvlJc w:val="left"/>
    </w:lvl>
    <w:lvl w:ilvl="2" w:tplc="633086CA">
      <w:numFmt w:val="decimal"/>
      <w:lvlText w:val=""/>
      <w:lvlJc w:val="left"/>
    </w:lvl>
    <w:lvl w:ilvl="3" w:tplc="60E4A3C6">
      <w:numFmt w:val="decimal"/>
      <w:lvlText w:val=""/>
      <w:lvlJc w:val="left"/>
    </w:lvl>
    <w:lvl w:ilvl="4" w:tplc="8C865E2C">
      <w:numFmt w:val="decimal"/>
      <w:lvlText w:val=""/>
      <w:lvlJc w:val="left"/>
    </w:lvl>
    <w:lvl w:ilvl="5" w:tplc="22580DF8">
      <w:numFmt w:val="decimal"/>
      <w:lvlText w:val=""/>
      <w:lvlJc w:val="left"/>
    </w:lvl>
    <w:lvl w:ilvl="6" w:tplc="488A6456">
      <w:numFmt w:val="decimal"/>
      <w:lvlText w:val=""/>
      <w:lvlJc w:val="left"/>
    </w:lvl>
    <w:lvl w:ilvl="7" w:tplc="CB425B92">
      <w:numFmt w:val="decimal"/>
      <w:lvlText w:val=""/>
      <w:lvlJc w:val="left"/>
    </w:lvl>
    <w:lvl w:ilvl="8" w:tplc="41F6E52E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D492678C"/>
    <w:lvl w:ilvl="0" w:tplc="D3448B32">
      <w:start w:val="2"/>
      <w:numFmt w:val="decimal"/>
      <w:lvlText w:val="%1."/>
      <w:lvlJc w:val="left"/>
    </w:lvl>
    <w:lvl w:ilvl="1" w:tplc="6102EE8A">
      <w:numFmt w:val="decimal"/>
      <w:lvlText w:val=""/>
      <w:lvlJc w:val="left"/>
    </w:lvl>
    <w:lvl w:ilvl="2" w:tplc="DF4A948A">
      <w:numFmt w:val="decimal"/>
      <w:lvlText w:val=""/>
      <w:lvlJc w:val="left"/>
    </w:lvl>
    <w:lvl w:ilvl="3" w:tplc="09AA0CD6">
      <w:numFmt w:val="decimal"/>
      <w:lvlText w:val=""/>
      <w:lvlJc w:val="left"/>
    </w:lvl>
    <w:lvl w:ilvl="4" w:tplc="B21A05CA">
      <w:numFmt w:val="decimal"/>
      <w:lvlText w:val=""/>
      <w:lvlJc w:val="left"/>
    </w:lvl>
    <w:lvl w:ilvl="5" w:tplc="975E9602">
      <w:numFmt w:val="decimal"/>
      <w:lvlText w:val=""/>
      <w:lvlJc w:val="left"/>
    </w:lvl>
    <w:lvl w:ilvl="6" w:tplc="4A2E35BC">
      <w:numFmt w:val="decimal"/>
      <w:lvlText w:val=""/>
      <w:lvlJc w:val="left"/>
    </w:lvl>
    <w:lvl w:ilvl="7" w:tplc="E3A01F60">
      <w:numFmt w:val="decimal"/>
      <w:lvlText w:val=""/>
      <w:lvlJc w:val="left"/>
    </w:lvl>
    <w:lvl w:ilvl="8" w:tplc="E5C2CAFA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EE1EBBE8"/>
    <w:lvl w:ilvl="0" w:tplc="40869F38">
      <w:start w:val="5"/>
      <w:numFmt w:val="decimal"/>
      <w:lvlText w:val="%1."/>
      <w:lvlJc w:val="left"/>
    </w:lvl>
    <w:lvl w:ilvl="1" w:tplc="A296D5AC">
      <w:numFmt w:val="decimal"/>
      <w:lvlText w:val=""/>
      <w:lvlJc w:val="left"/>
    </w:lvl>
    <w:lvl w:ilvl="2" w:tplc="B326284C">
      <w:numFmt w:val="decimal"/>
      <w:lvlText w:val=""/>
      <w:lvlJc w:val="left"/>
    </w:lvl>
    <w:lvl w:ilvl="3" w:tplc="32B2386E">
      <w:numFmt w:val="decimal"/>
      <w:lvlText w:val=""/>
      <w:lvlJc w:val="left"/>
    </w:lvl>
    <w:lvl w:ilvl="4" w:tplc="2BF48D10">
      <w:numFmt w:val="decimal"/>
      <w:lvlText w:val=""/>
      <w:lvlJc w:val="left"/>
    </w:lvl>
    <w:lvl w:ilvl="5" w:tplc="33B4E060">
      <w:numFmt w:val="decimal"/>
      <w:lvlText w:val=""/>
      <w:lvlJc w:val="left"/>
    </w:lvl>
    <w:lvl w:ilvl="6" w:tplc="82A2136A">
      <w:numFmt w:val="decimal"/>
      <w:lvlText w:val=""/>
      <w:lvlJc w:val="left"/>
    </w:lvl>
    <w:lvl w:ilvl="7" w:tplc="426202B2">
      <w:numFmt w:val="decimal"/>
      <w:lvlText w:val=""/>
      <w:lvlJc w:val="left"/>
    </w:lvl>
    <w:lvl w:ilvl="8" w:tplc="DF66FF42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A768AAAC"/>
    <w:lvl w:ilvl="0" w:tplc="233C05CE">
      <w:start w:val="1"/>
      <w:numFmt w:val="bullet"/>
      <w:lvlText w:val="У"/>
      <w:lvlJc w:val="left"/>
    </w:lvl>
    <w:lvl w:ilvl="1" w:tplc="203CEEA2">
      <w:numFmt w:val="decimal"/>
      <w:lvlText w:val=""/>
      <w:lvlJc w:val="left"/>
    </w:lvl>
    <w:lvl w:ilvl="2" w:tplc="49FA595C">
      <w:numFmt w:val="decimal"/>
      <w:lvlText w:val=""/>
      <w:lvlJc w:val="left"/>
    </w:lvl>
    <w:lvl w:ilvl="3" w:tplc="8D326160">
      <w:numFmt w:val="decimal"/>
      <w:lvlText w:val=""/>
      <w:lvlJc w:val="left"/>
    </w:lvl>
    <w:lvl w:ilvl="4" w:tplc="365240A6">
      <w:numFmt w:val="decimal"/>
      <w:lvlText w:val=""/>
      <w:lvlJc w:val="left"/>
    </w:lvl>
    <w:lvl w:ilvl="5" w:tplc="B4E41444">
      <w:numFmt w:val="decimal"/>
      <w:lvlText w:val=""/>
      <w:lvlJc w:val="left"/>
    </w:lvl>
    <w:lvl w:ilvl="6" w:tplc="E58CB332">
      <w:numFmt w:val="decimal"/>
      <w:lvlText w:val=""/>
      <w:lvlJc w:val="left"/>
    </w:lvl>
    <w:lvl w:ilvl="7" w:tplc="00700AE4">
      <w:numFmt w:val="decimal"/>
      <w:lvlText w:val=""/>
      <w:lvlJc w:val="left"/>
    </w:lvl>
    <w:lvl w:ilvl="8" w:tplc="464AED4A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B9FC873A"/>
    <w:lvl w:ilvl="0" w:tplc="52980936">
      <w:start w:val="1"/>
      <w:numFmt w:val="bullet"/>
      <w:lvlText w:val="-"/>
      <w:lvlJc w:val="left"/>
    </w:lvl>
    <w:lvl w:ilvl="1" w:tplc="A788BD42">
      <w:numFmt w:val="decimal"/>
      <w:lvlText w:val=""/>
      <w:lvlJc w:val="left"/>
    </w:lvl>
    <w:lvl w:ilvl="2" w:tplc="0A0A7894">
      <w:numFmt w:val="decimal"/>
      <w:lvlText w:val=""/>
      <w:lvlJc w:val="left"/>
    </w:lvl>
    <w:lvl w:ilvl="3" w:tplc="24CC0AD6">
      <w:numFmt w:val="decimal"/>
      <w:lvlText w:val=""/>
      <w:lvlJc w:val="left"/>
    </w:lvl>
    <w:lvl w:ilvl="4" w:tplc="1F821436">
      <w:numFmt w:val="decimal"/>
      <w:lvlText w:val=""/>
      <w:lvlJc w:val="left"/>
    </w:lvl>
    <w:lvl w:ilvl="5" w:tplc="B112B1F6">
      <w:numFmt w:val="decimal"/>
      <w:lvlText w:val=""/>
      <w:lvlJc w:val="left"/>
    </w:lvl>
    <w:lvl w:ilvl="6" w:tplc="D5386C72">
      <w:numFmt w:val="decimal"/>
      <w:lvlText w:val=""/>
      <w:lvlJc w:val="left"/>
    </w:lvl>
    <w:lvl w:ilvl="7" w:tplc="BB0C709A">
      <w:numFmt w:val="decimal"/>
      <w:lvlText w:val=""/>
      <w:lvlJc w:val="left"/>
    </w:lvl>
    <w:lvl w:ilvl="8" w:tplc="30B84ED2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E2AA5178"/>
    <w:lvl w:ilvl="0" w:tplc="C0C6F042">
      <w:start w:val="1"/>
      <w:numFmt w:val="bullet"/>
      <w:lvlText w:val="-"/>
      <w:lvlJc w:val="left"/>
    </w:lvl>
    <w:lvl w:ilvl="1" w:tplc="C1DCC9C4">
      <w:numFmt w:val="decimal"/>
      <w:lvlText w:val=""/>
      <w:lvlJc w:val="left"/>
    </w:lvl>
    <w:lvl w:ilvl="2" w:tplc="EAFC800C">
      <w:numFmt w:val="decimal"/>
      <w:lvlText w:val=""/>
      <w:lvlJc w:val="left"/>
    </w:lvl>
    <w:lvl w:ilvl="3" w:tplc="B4C46F5A">
      <w:numFmt w:val="decimal"/>
      <w:lvlText w:val=""/>
      <w:lvlJc w:val="left"/>
    </w:lvl>
    <w:lvl w:ilvl="4" w:tplc="677C961E">
      <w:numFmt w:val="decimal"/>
      <w:lvlText w:val=""/>
      <w:lvlJc w:val="left"/>
    </w:lvl>
    <w:lvl w:ilvl="5" w:tplc="9B36111A">
      <w:numFmt w:val="decimal"/>
      <w:lvlText w:val=""/>
      <w:lvlJc w:val="left"/>
    </w:lvl>
    <w:lvl w:ilvl="6" w:tplc="6A8CF1EA">
      <w:numFmt w:val="decimal"/>
      <w:lvlText w:val=""/>
      <w:lvlJc w:val="left"/>
    </w:lvl>
    <w:lvl w:ilvl="7" w:tplc="67048FEC">
      <w:numFmt w:val="decimal"/>
      <w:lvlText w:val=""/>
      <w:lvlJc w:val="left"/>
    </w:lvl>
    <w:lvl w:ilvl="8" w:tplc="D97037D0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430A4DEA"/>
    <w:lvl w:ilvl="0" w:tplc="914EE48C">
      <w:start w:val="1"/>
      <w:numFmt w:val="bullet"/>
      <w:lvlText w:val="-"/>
      <w:lvlJc w:val="left"/>
    </w:lvl>
    <w:lvl w:ilvl="1" w:tplc="6FE4FACE">
      <w:numFmt w:val="decimal"/>
      <w:lvlText w:val=""/>
      <w:lvlJc w:val="left"/>
    </w:lvl>
    <w:lvl w:ilvl="2" w:tplc="7C3C6828">
      <w:numFmt w:val="decimal"/>
      <w:lvlText w:val=""/>
      <w:lvlJc w:val="left"/>
    </w:lvl>
    <w:lvl w:ilvl="3" w:tplc="4E208F66">
      <w:numFmt w:val="decimal"/>
      <w:lvlText w:val=""/>
      <w:lvlJc w:val="left"/>
    </w:lvl>
    <w:lvl w:ilvl="4" w:tplc="C8B66EDE">
      <w:numFmt w:val="decimal"/>
      <w:lvlText w:val=""/>
      <w:lvlJc w:val="left"/>
    </w:lvl>
    <w:lvl w:ilvl="5" w:tplc="BDF4E21A">
      <w:numFmt w:val="decimal"/>
      <w:lvlText w:val=""/>
      <w:lvlJc w:val="left"/>
    </w:lvl>
    <w:lvl w:ilvl="6" w:tplc="C5BA19BE">
      <w:numFmt w:val="decimal"/>
      <w:lvlText w:val=""/>
      <w:lvlJc w:val="left"/>
    </w:lvl>
    <w:lvl w:ilvl="7" w:tplc="F66C26C8">
      <w:numFmt w:val="decimal"/>
      <w:lvlText w:val=""/>
      <w:lvlJc w:val="left"/>
    </w:lvl>
    <w:lvl w:ilvl="8" w:tplc="4CC44D9C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4F9C7A66"/>
    <w:lvl w:ilvl="0" w:tplc="0B8A2C78">
      <w:start w:val="1"/>
      <w:numFmt w:val="bullet"/>
      <w:lvlText w:val="С"/>
      <w:lvlJc w:val="left"/>
    </w:lvl>
    <w:lvl w:ilvl="1" w:tplc="52506194">
      <w:numFmt w:val="decimal"/>
      <w:lvlText w:val=""/>
      <w:lvlJc w:val="left"/>
    </w:lvl>
    <w:lvl w:ilvl="2" w:tplc="FFE8EAA2">
      <w:numFmt w:val="decimal"/>
      <w:lvlText w:val=""/>
      <w:lvlJc w:val="left"/>
    </w:lvl>
    <w:lvl w:ilvl="3" w:tplc="F3525518">
      <w:numFmt w:val="decimal"/>
      <w:lvlText w:val=""/>
      <w:lvlJc w:val="left"/>
    </w:lvl>
    <w:lvl w:ilvl="4" w:tplc="E696A36C">
      <w:numFmt w:val="decimal"/>
      <w:lvlText w:val=""/>
      <w:lvlJc w:val="left"/>
    </w:lvl>
    <w:lvl w:ilvl="5" w:tplc="F20EB50A">
      <w:numFmt w:val="decimal"/>
      <w:lvlText w:val=""/>
      <w:lvlJc w:val="left"/>
    </w:lvl>
    <w:lvl w:ilvl="6" w:tplc="F99C85CA">
      <w:numFmt w:val="decimal"/>
      <w:lvlText w:val=""/>
      <w:lvlJc w:val="left"/>
    </w:lvl>
    <w:lvl w:ilvl="7" w:tplc="18C6E12C">
      <w:numFmt w:val="decimal"/>
      <w:lvlText w:val=""/>
      <w:lvlJc w:val="left"/>
    </w:lvl>
    <w:lvl w:ilvl="8" w:tplc="E4B24184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C734CDE0"/>
    <w:lvl w:ilvl="0" w:tplc="A76203D6">
      <w:start w:val="1"/>
      <w:numFmt w:val="bullet"/>
      <w:lvlText w:val="и"/>
      <w:lvlJc w:val="left"/>
    </w:lvl>
    <w:lvl w:ilvl="1" w:tplc="6F267E44">
      <w:start w:val="1"/>
      <w:numFmt w:val="bullet"/>
      <w:lvlText w:val="В"/>
      <w:lvlJc w:val="left"/>
    </w:lvl>
    <w:lvl w:ilvl="2" w:tplc="62249C74">
      <w:numFmt w:val="decimal"/>
      <w:lvlText w:val=""/>
      <w:lvlJc w:val="left"/>
    </w:lvl>
    <w:lvl w:ilvl="3" w:tplc="9460B384">
      <w:numFmt w:val="decimal"/>
      <w:lvlText w:val=""/>
      <w:lvlJc w:val="left"/>
    </w:lvl>
    <w:lvl w:ilvl="4" w:tplc="52504BC6">
      <w:numFmt w:val="decimal"/>
      <w:lvlText w:val=""/>
      <w:lvlJc w:val="left"/>
    </w:lvl>
    <w:lvl w:ilvl="5" w:tplc="758E24C8">
      <w:numFmt w:val="decimal"/>
      <w:lvlText w:val=""/>
      <w:lvlJc w:val="left"/>
    </w:lvl>
    <w:lvl w:ilvl="6" w:tplc="6FD4A602">
      <w:numFmt w:val="decimal"/>
      <w:lvlText w:val=""/>
      <w:lvlJc w:val="left"/>
    </w:lvl>
    <w:lvl w:ilvl="7" w:tplc="436AAFE2">
      <w:numFmt w:val="decimal"/>
      <w:lvlText w:val=""/>
      <w:lvlJc w:val="left"/>
    </w:lvl>
    <w:lvl w:ilvl="8" w:tplc="E9D65470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C7522116"/>
    <w:lvl w:ilvl="0" w:tplc="A4E8C672">
      <w:start w:val="4"/>
      <w:numFmt w:val="decimal"/>
      <w:lvlText w:val="%1."/>
      <w:lvlJc w:val="left"/>
    </w:lvl>
    <w:lvl w:ilvl="1" w:tplc="AF386E78">
      <w:numFmt w:val="decimal"/>
      <w:lvlText w:val=""/>
      <w:lvlJc w:val="left"/>
    </w:lvl>
    <w:lvl w:ilvl="2" w:tplc="789A186C">
      <w:numFmt w:val="decimal"/>
      <w:lvlText w:val=""/>
      <w:lvlJc w:val="left"/>
    </w:lvl>
    <w:lvl w:ilvl="3" w:tplc="4252C4F2">
      <w:numFmt w:val="decimal"/>
      <w:lvlText w:val=""/>
      <w:lvlJc w:val="left"/>
    </w:lvl>
    <w:lvl w:ilvl="4" w:tplc="12B63326">
      <w:numFmt w:val="decimal"/>
      <w:lvlText w:val=""/>
      <w:lvlJc w:val="left"/>
    </w:lvl>
    <w:lvl w:ilvl="5" w:tplc="81F86BFC">
      <w:numFmt w:val="decimal"/>
      <w:lvlText w:val=""/>
      <w:lvlJc w:val="left"/>
    </w:lvl>
    <w:lvl w:ilvl="6" w:tplc="1C4A9DD4">
      <w:numFmt w:val="decimal"/>
      <w:lvlText w:val=""/>
      <w:lvlJc w:val="left"/>
    </w:lvl>
    <w:lvl w:ilvl="7" w:tplc="336AE31C">
      <w:numFmt w:val="decimal"/>
      <w:lvlText w:val=""/>
      <w:lvlJc w:val="left"/>
    </w:lvl>
    <w:lvl w:ilvl="8" w:tplc="38EE7B6A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F4A2A7D2"/>
    <w:lvl w:ilvl="0" w:tplc="9638495C">
      <w:start w:val="1"/>
      <w:numFmt w:val="decimal"/>
      <w:lvlText w:val="4.%1."/>
      <w:lvlJc w:val="left"/>
    </w:lvl>
    <w:lvl w:ilvl="1" w:tplc="B7607E64">
      <w:numFmt w:val="decimal"/>
      <w:lvlText w:val=""/>
      <w:lvlJc w:val="left"/>
    </w:lvl>
    <w:lvl w:ilvl="2" w:tplc="55AC1F6A">
      <w:numFmt w:val="decimal"/>
      <w:lvlText w:val=""/>
      <w:lvlJc w:val="left"/>
    </w:lvl>
    <w:lvl w:ilvl="3" w:tplc="8BC6BA9E">
      <w:numFmt w:val="decimal"/>
      <w:lvlText w:val=""/>
      <w:lvlJc w:val="left"/>
    </w:lvl>
    <w:lvl w:ilvl="4" w:tplc="B5AAAEB2">
      <w:numFmt w:val="decimal"/>
      <w:lvlText w:val=""/>
      <w:lvlJc w:val="left"/>
    </w:lvl>
    <w:lvl w:ilvl="5" w:tplc="82080BDE">
      <w:numFmt w:val="decimal"/>
      <w:lvlText w:val=""/>
      <w:lvlJc w:val="left"/>
    </w:lvl>
    <w:lvl w:ilvl="6" w:tplc="AEEADBAC">
      <w:numFmt w:val="decimal"/>
      <w:lvlText w:val=""/>
      <w:lvlJc w:val="left"/>
    </w:lvl>
    <w:lvl w:ilvl="7" w:tplc="F22E89BA">
      <w:numFmt w:val="decimal"/>
      <w:lvlText w:val=""/>
      <w:lvlJc w:val="left"/>
    </w:lvl>
    <w:lvl w:ilvl="8" w:tplc="1C16C3D2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67BAA858"/>
    <w:lvl w:ilvl="0" w:tplc="C7EAE774">
      <w:start w:val="1"/>
      <w:numFmt w:val="bullet"/>
      <w:lvlText w:val="-"/>
      <w:lvlJc w:val="left"/>
    </w:lvl>
    <w:lvl w:ilvl="1" w:tplc="CFB6FB86">
      <w:numFmt w:val="decimal"/>
      <w:lvlText w:val=""/>
      <w:lvlJc w:val="left"/>
    </w:lvl>
    <w:lvl w:ilvl="2" w:tplc="080CF360">
      <w:numFmt w:val="decimal"/>
      <w:lvlText w:val=""/>
      <w:lvlJc w:val="left"/>
    </w:lvl>
    <w:lvl w:ilvl="3" w:tplc="39361580">
      <w:numFmt w:val="decimal"/>
      <w:lvlText w:val=""/>
      <w:lvlJc w:val="left"/>
    </w:lvl>
    <w:lvl w:ilvl="4" w:tplc="2BC2315C">
      <w:numFmt w:val="decimal"/>
      <w:lvlText w:val=""/>
      <w:lvlJc w:val="left"/>
    </w:lvl>
    <w:lvl w:ilvl="5" w:tplc="E4D669CC">
      <w:numFmt w:val="decimal"/>
      <w:lvlText w:val=""/>
      <w:lvlJc w:val="left"/>
    </w:lvl>
    <w:lvl w:ilvl="6" w:tplc="0EB8224E">
      <w:numFmt w:val="decimal"/>
      <w:lvlText w:val=""/>
      <w:lvlJc w:val="left"/>
    </w:lvl>
    <w:lvl w:ilvl="7" w:tplc="7E1686F4">
      <w:numFmt w:val="decimal"/>
      <w:lvlText w:val=""/>
      <w:lvlJc w:val="left"/>
    </w:lvl>
    <w:lvl w:ilvl="8" w:tplc="A448E594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3C641F84"/>
    <w:lvl w:ilvl="0" w:tplc="58008E7E">
      <w:start w:val="1"/>
      <w:numFmt w:val="bullet"/>
      <w:lvlText w:val="-"/>
      <w:lvlJc w:val="left"/>
    </w:lvl>
    <w:lvl w:ilvl="1" w:tplc="D9B0F4E4">
      <w:numFmt w:val="decimal"/>
      <w:lvlText w:val=""/>
      <w:lvlJc w:val="left"/>
    </w:lvl>
    <w:lvl w:ilvl="2" w:tplc="653625D6">
      <w:numFmt w:val="decimal"/>
      <w:lvlText w:val=""/>
      <w:lvlJc w:val="left"/>
    </w:lvl>
    <w:lvl w:ilvl="3" w:tplc="D1263560">
      <w:numFmt w:val="decimal"/>
      <w:lvlText w:val=""/>
      <w:lvlJc w:val="left"/>
    </w:lvl>
    <w:lvl w:ilvl="4" w:tplc="133A068A">
      <w:numFmt w:val="decimal"/>
      <w:lvlText w:val=""/>
      <w:lvlJc w:val="left"/>
    </w:lvl>
    <w:lvl w:ilvl="5" w:tplc="5572697A">
      <w:numFmt w:val="decimal"/>
      <w:lvlText w:val=""/>
      <w:lvlJc w:val="left"/>
    </w:lvl>
    <w:lvl w:ilvl="6" w:tplc="E6D40EFA">
      <w:numFmt w:val="decimal"/>
      <w:lvlText w:val=""/>
      <w:lvlJc w:val="left"/>
    </w:lvl>
    <w:lvl w:ilvl="7" w:tplc="E684D77C">
      <w:numFmt w:val="decimal"/>
      <w:lvlText w:val=""/>
      <w:lvlJc w:val="left"/>
    </w:lvl>
    <w:lvl w:ilvl="8" w:tplc="6ECC18B6">
      <w:numFmt w:val="decimal"/>
      <w:lvlText w:val=""/>
      <w:lvlJc w:val="left"/>
    </w:lvl>
  </w:abstractNum>
  <w:abstractNum w:abstractNumId="17" w15:restartNumberingAfterBreak="0">
    <w:nsid w:val="00007E87"/>
    <w:multiLevelType w:val="hybridMultilevel"/>
    <w:tmpl w:val="6234BEFA"/>
    <w:lvl w:ilvl="0" w:tplc="34D2AFA2">
      <w:start w:val="1"/>
      <w:numFmt w:val="decimal"/>
      <w:lvlText w:val="2.%1."/>
      <w:lvlJc w:val="left"/>
    </w:lvl>
    <w:lvl w:ilvl="1" w:tplc="893AEE16">
      <w:numFmt w:val="decimal"/>
      <w:lvlText w:val=""/>
      <w:lvlJc w:val="left"/>
    </w:lvl>
    <w:lvl w:ilvl="2" w:tplc="452C1B08">
      <w:numFmt w:val="decimal"/>
      <w:lvlText w:val=""/>
      <w:lvlJc w:val="left"/>
    </w:lvl>
    <w:lvl w:ilvl="3" w:tplc="78D060B0">
      <w:numFmt w:val="decimal"/>
      <w:lvlText w:val=""/>
      <w:lvlJc w:val="left"/>
    </w:lvl>
    <w:lvl w:ilvl="4" w:tplc="9F646726">
      <w:numFmt w:val="decimal"/>
      <w:lvlText w:val=""/>
      <w:lvlJc w:val="left"/>
    </w:lvl>
    <w:lvl w:ilvl="5" w:tplc="7838A094">
      <w:numFmt w:val="decimal"/>
      <w:lvlText w:val=""/>
      <w:lvlJc w:val="left"/>
    </w:lvl>
    <w:lvl w:ilvl="6" w:tplc="B63EF4D2">
      <w:numFmt w:val="decimal"/>
      <w:lvlText w:val=""/>
      <w:lvlJc w:val="left"/>
    </w:lvl>
    <w:lvl w:ilvl="7" w:tplc="A5509E38">
      <w:numFmt w:val="decimal"/>
      <w:lvlText w:val=""/>
      <w:lvlJc w:val="left"/>
    </w:lvl>
    <w:lvl w:ilvl="8" w:tplc="75A6F76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17"/>
    <w:rsid w:val="00585A17"/>
    <w:rsid w:val="00A2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39FA"/>
  <w15:chartTrackingRefBased/>
  <w15:docId w15:val="{A24A6F98-EF6A-4FA1-BAE0-F4AA15FD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A1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85A17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85A17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85A17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85A17"/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5A17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585A1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3132</Words>
  <Characters>17858</Characters>
  <Application>Microsoft Office Word</Application>
  <DocSecurity>0</DocSecurity>
  <Lines>148</Lines>
  <Paragraphs>41</Paragraphs>
  <ScaleCrop>false</ScaleCrop>
  <Company/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2019-12-26T06:19:00Z</dcterms:created>
  <dcterms:modified xsi:type="dcterms:W3CDTF">2019-12-26T06:33:00Z</dcterms:modified>
</cp:coreProperties>
</file>